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926E41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498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171"/>
            </w:tblGrid>
            <w:tr w:rsidR="00926E41" w:rsidTr="00710531">
              <w:trPr>
                <w:cantSplit/>
                <w:trHeight w:hRule="exact" w:val="7242"/>
              </w:trPr>
              <w:tc>
                <w:tcPr>
                  <w:tcW w:w="7171" w:type="dxa"/>
                </w:tcPr>
                <w:p w:rsidR="009F7AB1" w:rsidRDefault="00641D0C" w:rsidP="009F7AB1">
                  <w:pPr>
                    <w:keepNext/>
                  </w:pPr>
                  <w:r w:rsidRPr="00641D0C">
                    <w:rPr>
                      <w:noProof/>
                      <w:lang w:eastAsia="en-US"/>
                    </w:rPr>
                    <w:drawing>
                      <wp:inline distT="0" distB="0" distL="0" distR="0" wp14:anchorId="766B3138" wp14:editId="094C2E41">
                        <wp:extent cx="4610100" cy="4824095"/>
                        <wp:effectExtent l="0" t="0" r="0" b="0"/>
                        <wp:docPr id="3" name="Picture 3" descr="C:\Users\Admin\Pictures\yabasta-231x3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Admin\Pictures\yabasta-231x3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10100" cy="4824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6E41" w:rsidRDefault="009F7AB1" w:rsidP="009F7AB1">
                  <w:pPr>
                    <w:pStyle w:val="Caption"/>
                  </w:pPr>
                  <w:r>
                    <w:t xml:space="preserve">Figure </w:t>
                  </w:r>
                  <w:fldSimple w:instr=" SEQ Figure \* ARABIC ">
                    <w:r>
                      <w:rPr>
                        <w:noProof/>
                      </w:rPr>
                      <w:t>1</w:t>
                    </w:r>
                  </w:fldSimple>
                </w:p>
              </w:tc>
            </w:tr>
            <w:tr w:rsidR="00926E41" w:rsidTr="00710531">
              <w:trPr>
                <w:trHeight w:hRule="exact" w:val="6337"/>
              </w:trPr>
              <w:tc>
                <w:tcPr>
                  <w:tcW w:w="7171" w:type="dxa"/>
                </w:tcPr>
                <w:p w:rsidR="00926E41" w:rsidRPr="00641D0C" w:rsidRDefault="00642633">
                  <w:pPr>
                    <w:pStyle w:val="Subtitle"/>
                    <w:rPr>
                      <w:sz w:val="52"/>
                    </w:rPr>
                  </w:pPr>
                  <w:r>
                    <w:rPr>
                      <w:sz w:val="52"/>
                      <w:highlight w:val="yellow"/>
                    </w:rPr>
                    <w:t xml:space="preserve">Tuesday october </w:t>
                  </w:r>
                  <w:r w:rsidR="00641D0C" w:rsidRPr="00AD6540">
                    <w:rPr>
                      <w:sz w:val="52"/>
                      <w:highlight w:val="yellow"/>
                    </w:rPr>
                    <w:t>7</w:t>
                  </w:r>
                  <w:r w:rsidR="00641D0C" w:rsidRPr="00AD6540">
                    <w:rPr>
                      <w:sz w:val="52"/>
                      <w:highlight w:val="yellow"/>
                      <w:vertAlign w:val="superscript"/>
                    </w:rPr>
                    <w:t>TH</w:t>
                  </w:r>
                </w:p>
                <w:p w:rsidR="00926E41" w:rsidRPr="009F7AB1" w:rsidRDefault="009F7AB1" w:rsidP="009F7AB1">
                  <w:pPr>
                    <w:pStyle w:val="Title"/>
                    <w:jc w:val="center"/>
                    <w:rPr>
                      <w:color w:val="002060"/>
                      <w:sz w:val="72"/>
                    </w:rPr>
                  </w:pPr>
                  <w:r w:rsidRPr="009F7AB1">
                    <w:rPr>
                      <w:color w:val="002060"/>
                      <w:sz w:val="52"/>
                    </w:rPr>
                    <w:t>WOMEN’S STUDIES INTERNSHIP INFORMATION SESSION</w:t>
                  </w:r>
                </w:p>
                <w:p w:rsidR="00926E41" w:rsidRDefault="009F7AB1" w:rsidP="009F7AB1">
                  <w:pPr>
                    <w:pStyle w:val="Heading1"/>
                    <w:jc w:val="center"/>
                    <w:rPr>
                      <w:rFonts w:ascii="Arial" w:hAnsi="Arial" w:cs="Arial"/>
                      <w:color w:val="002060"/>
                      <w:sz w:val="32"/>
                    </w:rPr>
                  </w:pPr>
                  <w:r w:rsidRPr="00AD6540">
                    <w:rPr>
                      <w:rFonts w:ascii="Arial" w:hAnsi="Arial" w:cs="Arial"/>
                      <w:color w:val="002060"/>
                      <w:sz w:val="32"/>
                      <w:highlight w:val="yellow"/>
                    </w:rPr>
                    <w:t>University Center (UC) Magnolia Room 2.01.30</w:t>
                  </w:r>
                </w:p>
                <w:p w:rsidR="00710531" w:rsidRDefault="00C026FC" w:rsidP="00C026FC">
                  <w:pPr>
                    <w:jc w:val="center"/>
                    <w:rPr>
                      <w:rFonts w:ascii="Arial" w:hAnsi="Arial" w:cs="Arial"/>
                      <w:b/>
                      <w:color w:val="002060"/>
                    </w:rPr>
                  </w:pPr>
                  <w:r w:rsidRPr="00C026FC">
                    <w:rPr>
                      <w:rFonts w:ascii="Arial" w:hAnsi="Arial" w:cs="Arial"/>
                      <w:b/>
                      <w:color w:val="002060"/>
                    </w:rPr>
                    <w:t>12:30pm to 1:30pm</w:t>
                  </w:r>
                  <w:bookmarkStart w:id="0" w:name="_GoBack"/>
                  <w:bookmarkEnd w:id="0"/>
                </w:p>
                <w:p w:rsidR="00926E41" w:rsidRPr="00710531" w:rsidRDefault="00AD6540" w:rsidP="00710531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710531">
                    <w:rPr>
                      <w:rFonts w:ascii="Arial" w:hAnsi="Arial" w:cs="Arial"/>
                      <w:b/>
                      <w:color w:val="002060"/>
                    </w:rPr>
                    <w:t>All Women’s Studies Majors and Minors (declared or prospective) are welcome!  Information about the Women’s Studies Internship Program</w:t>
                  </w:r>
                  <w:r w:rsidR="00710531" w:rsidRPr="00710531">
                    <w:rPr>
                      <w:rFonts w:ascii="Arial" w:hAnsi="Arial" w:cs="Arial"/>
                      <w:b/>
                      <w:color w:val="002060"/>
                    </w:rPr>
                    <w:t>, Internship Placement Sites, Professional Opportunities, Requirements, and Deadlines will be discussed</w:t>
                  </w:r>
                  <w:r w:rsidRPr="00710531">
                    <w:rPr>
                      <w:rFonts w:ascii="Arial" w:hAnsi="Arial" w:cs="Arial"/>
                      <w:b/>
                      <w:color w:val="002060"/>
                    </w:rPr>
                    <w:t>.</w:t>
                  </w:r>
                  <w:r w:rsidR="00710531" w:rsidRPr="00710531">
                    <w:rPr>
                      <w:rFonts w:ascii="Arial" w:hAnsi="Arial" w:cs="Arial"/>
                      <w:b/>
                      <w:color w:val="002060"/>
                    </w:rPr>
                    <w:t xml:space="preserve"> Come spend an hour building a bridge between your academic self and your professional self!</w:t>
                  </w:r>
                </w:p>
              </w:tc>
            </w:tr>
            <w:tr w:rsidR="00926E41" w:rsidTr="00710531">
              <w:trPr>
                <w:trHeight w:hRule="exact" w:val="1447"/>
              </w:trPr>
              <w:tc>
                <w:tcPr>
                  <w:tcW w:w="7171" w:type="dxa"/>
                  <w:vAlign w:val="bottom"/>
                </w:tcPr>
                <w:p w:rsidR="00926E41" w:rsidRPr="00710531" w:rsidRDefault="00926E41" w:rsidP="00AD6540">
                  <w:pPr>
                    <w:jc w:val="center"/>
                    <w:rPr>
                      <w:rFonts w:ascii="Arial" w:hAnsi="Arial" w:cs="Arial"/>
                      <w:b/>
                      <w:color w:val="FF6600"/>
                    </w:rPr>
                  </w:pPr>
                </w:p>
              </w:tc>
            </w:tr>
          </w:tbl>
          <w:p w:rsidR="00926E41" w:rsidRDefault="00926E41"/>
        </w:tc>
        <w:tc>
          <w:tcPr>
            <w:tcW w:w="144" w:type="dxa"/>
          </w:tcPr>
          <w:p w:rsidR="00926E41" w:rsidRDefault="00926E41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926E41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926E41" w:rsidRPr="00AD6540" w:rsidRDefault="00AD6540">
                  <w:pPr>
                    <w:pStyle w:val="Heading2"/>
                    <w:rPr>
                      <w:color w:val="002060"/>
                    </w:rPr>
                  </w:pPr>
                  <w:r w:rsidRPr="00AD6540">
                    <w:rPr>
                      <w:color w:val="002060"/>
                    </w:rPr>
                    <w:t>All Women’s Studies Majors and Minors Welcome!!!</w:t>
                  </w:r>
                </w:p>
                <w:p w:rsidR="00926E41" w:rsidRDefault="00926E41">
                  <w:pPr>
                    <w:pStyle w:val="Line"/>
                  </w:pPr>
                </w:p>
                <w:p w:rsidR="00926E41" w:rsidRDefault="009F7AB1">
                  <w:pPr>
                    <w:pStyle w:val="Heading2"/>
                  </w:pPr>
                  <w:r>
                    <w:t>Come see what Internship Placement Opportunities are available!</w:t>
                  </w:r>
                </w:p>
                <w:p w:rsidR="00926E41" w:rsidRDefault="00926E41">
                  <w:pPr>
                    <w:pStyle w:val="Line"/>
                  </w:pPr>
                </w:p>
                <w:p w:rsidR="00926E41" w:rsidRPr="00AD6540" w:rsidRDefault="00AD6540">
                  <w:pPr>
                    <w:pStyle w:val="Heading2"/>
                    <w:rPr>
                      <w:color w:val="002060"/>
                    </w:rPr>
                  </w:pPr>
                  <w:r w:rsidRPr="00AD6540">
                    <w:rPr>
                      <w:color w:val="002060"/>
                    </w:rPr>
                    <w:t>Gain Real World Experiences within the Community!</w:t>
                  </w:r>
                </w:p>
                <w:p w:rsidR="00926E41" w:rsidRDefault="00926E41">
                  <w:pPr>
                    <w:pStyle w:val="Line"/>
                  </w:pPr>
                </w:p>
                <w:p w:rsidR="00926E41" w:rsidRDefault="00AD6540" w:rsidP="00AD6540">
                  <w:pPr>
                    <w:pStyle w:val="Heading2"/>
                  </w:pPr>
                  <w:r>
                    <w:t>Refreshments will be served</w:t>
                  </w:r>
                </w:p>
              </w:tc>
            </w:tr>
            <w:tr w:rsidR="00926E41">
              <w:trPr>
                <w:trHeight w:hRule="exact" w:val="144"/>
              </w:trPr>
              <w:tc>
                <w:tcPr>
                  <w:tcW w:w="3446" w:type="dxa"/>
                </w:tcPr>
                <w:p w:rsidR="00926E41" w:rsidRDefault="00926E41"/>
              </w:tc>
            </w:tr>
            <w:tr w:rsidR="00926E41">
              <w:trPr>
                <w:trHeight w:hRule="exact" w:val="3456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926E41" w:rsidRPr="00710531" w:rsidRDefault="00710531" w:rsidP="00710531">
                  <w:pPr>
                    <w:pStyle w:val="ContactInfo"/>
                    <w:rPr>
                      <w:rFonts w:ascii="Arial" w:hAnsi="Arial" w:cs="Arial"/>
                      <w:b/>
                      <w:sz w:val="22"/>
                    </w:rPr>
                  </w:pPr>
                  <w:r w:rsidRPr="00710531">
                    <w:rPr>
                      <w:rFonts w:ascii="Arial" w:hAnsi="Arial" w:cs="Arial"/>
                      <w:b/>
                      <w:sz w:val="22"/>
                    </w:rPr>
                    <w:t>QUESTIONS? EMAIL</w:t>
                  </w:r>
                </w:p>
                <w:p w:rsidR="00AD6540" w:rsidRPr="00710531" w:rsidRDefault="00AD6540" w:rsidP="00AD6540">
                  <w:pPr>
                    <w:jc w:val="center"/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</w:pPr>
                  <w:r w:rsidRPr="00710531"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  <w:t xml:space="preserve">Dr. </w:t>
                  </w:r>
                  <w:proofErr w:type="spellStart"/>
                  <w:r w:rsidRPr="00710531"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  <w:t>Lapetra</w:t>
                  </w:r>
                  <w:proofErr w:type="spellEnd"/>
                  <w:r w:rsidRPr="00710531"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  <w:t xml:space="preserve"> Bowman Women’s Studies Internship Coordinator and Undergraduate Advisor of Record (UGAR)</w:t>
                  </w:r>
                </w:p>
                <w:p w:rsidR="00710531" w:rsidRPr="00710531" w:rsidRDefault="00710531" w:rsidP="00AD6540">
                  <w:pPr>
                    <w:jc w:val="center"/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</w:pPr>
                  <w:r w:rsidRPr="00710531">
                    <w:rPr>
                      <w:rFonts w:ascii="Arial" w:hAnsi="Arial" w:cs="Arial"/>
                      <w:b/>
                      <w:i/>
                      <w:color w:val="FFFFFF" w:themeColor="background1"/>
                      <w:sz w:val="22"/>
                    </w:rPr>
                    <w:t>lapetra.bowman@utsa.edu</w:t>
                  </w:r>
                </w:p>
                <w:p w:rsidR="00926E41" w:rsidRDefault="00926E41" w:rsidP="00AD6540">
                  <w:pPr>
                    <w:pStyle w:val="Date"/>
                  </w:pPr>
                </w:p>
              </w:tc>
            </w:tr>
          </w:tbl>
          <w:p w:rsidR="00926E41" w:rsidRDefault="00926E41"/>
        </w:tc>
      </w:tr>
    </w:tbl>
    <w:p w:rsidR="00926E41" w:rsidRDefault="00926E41">
      <w:pPr>
        <w:pStyle w:val="NoSpacing"/>
      </w:pPr>
    </w:p>
    <w:sectPr w:rsidR="00926E4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0C"/>
    <w:rsid w:val="00641D0C"/>
    <w:rsid w:val="00642633"/>
    <w:rsid w:val="00710531"/>
    <w:rsid w:val="00926E41"/>
    <w:rsid w:val="009F7AB1"/>
    <w:rsid w:val="00AD6540"/>
    <w:rsid w:val="00C0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21C40-FD22-4A72-A912-3BE01A8C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9F7AB1"/>
    <w:pPr>
      <w:spacing w:after="200" w:line="240" w:lineRule="auto"/>
    </w:pPr>
    <w:rPr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Event%20flyer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2ADD4-531F-46EE-BB4D-0C92032D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38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</cp:revision>
  <cp:lastPrinted>2012-12-25T21:02:00Z</cp:lastPrinted>
  <dcterms:created xsi:type="dcterms:W3CDTF">2014-09-10T23:46:00Z</dcterms:created>
  <dcterms:modified xsi:type="dcterms:W3CDTF">2014-09-11T01:02:00Z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