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1" w:rsidRPr="00956A24" w:rsidRDefault="00763F11" w:rsidP="00956A24">
      <w:pPr>
        <w:jc w:val="center"/>
        <w:rPr>
          <w:rFonts w:ascii="Georgia" w:hAnsi="Georgia"/>
          <w:b/>
          <w:sz w:val="24"/>
          <w:szCs w:val="24"/>
        </w:rPr>
      </w:pPr>
      <w:r w:rsidRPr="00956A24">
        <w:rPr>
          <w:rFonts w:ascii="Georgia" w:hAnsi="Georgia"/>
          <w:b/>
          <w:sz w:val="24"/>
          <w:szCs w:val="24"/>
        </w:rPr>
        <w:t xml:space="preserve">Adding an Attribute in </w:t>
      </w:r>
      <w:proofErr w:type="spellStart"/>
      <w:r w:rsidRPr="00956A24">
        <w:rPr>
          <w:rFonts w:ascii="Georgia" w:hAnsi="Georgia"/>
          <w:b/>
          <w:sz w:val="24"/>
          <w:szCs w:val="24"/>
        </w:rPr>
        <w:t>SGASADD</w:t>
      </w:r>
      <w:proofErr w:type="spellEnd"/>
    </w:p>
    <w:p w:rsidR="00763F11" w:rsidRDefault="00763F11" w:rsidP="00763F1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 to </w:t>
      </w:r>
      <w:proofErr w:type="spellStart"/>
      <w:r>
        <w:rPr>
          <w:rFonts w:ascii="Georgia" w:hAnsi="Georgia"/>
          <w:sz w:val="24"/>
          <w:szCs w:val="24"/>
        </w:rPr>
        <w:t>SGASADD</w:t>
      </w:r>
      <w:proofErr w:type="spellEnd"/>
      <w:r>
        <w:rPr>
          <w:rFonts w:ascii="Georgia" w:hAnsi="Georgia"/>
          <w:sz w:val="24"/>
          <w:szCs w:val="24"/>
        </w:rPr>
        <w:t xml:space="preserve"> in Banner</w:t>
      </w:r>
    </w:p>
    <w:p w:rsidR="00763F11" w:rsidRDefault="00763F11" w:rsidP="00763F1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Enter the student ID number and the current term</w:t>
      </w:r>
    </w:p>
    <w:p w:rsidR="00763F11" w:rsidRDefault="00763F11" w:rsidP="00763F11">
      <w:pPr>
        <w:pStyle w:val="ListParagraph"/>
        <w:rPr>
          <w:rFonts w:ascii="Georgia" w:hAnsi="Georg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19A7B" wp14:editId="135054AD">
                <wp:simplePos x="0" y="0"/>
                <wp:positionH relativeFrom="column">
                  <wp:posOffset>1365250</wp:posOffset>
                </wp:positionH>
                <wp:positionV relativeFrom="paragraph">
                  <wp:posOffset>277495</wp:posOffset>
                </wp:positionV>
                <wp:extent cx="628650" cy="95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AC32" id="Rectangle 3" o:spid="_x0000_s1026" style="position:absolute;margin-left:107.5pt;margin-top:21.85pt;width:49.5pt;height: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277495</wp:posOffset>
                </wp:positionV>
                <wp:extent cx="393700" cy="952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32DD9" id="Rectangle 2" o:spid="_x0000_s1026" style="position:absolute;margin-left:64.5pt;margin-top:21.85pt;width:31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" fillcolor="#ed7d31 [3205]" strokecolor="#823b0b [16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568D70F" wp14:editId="32183916">
            <wp:extent cx="5943600" cy="3510280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02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58FF" w:rsidRDefault="00CD58FF" w:rsidP="00763F11">
      <w:pPr>
        <w:pStyle w:val="ListParagraph"/>
        <w:rPr>
          <w:rFonts w:ascii="Georgia" w:hAnsi="Georgia"/>
          <w:sz w:val="24"/>
          <w:szCs w:val="24"/>
        </w:rPr>
      </w:pPr>
    </w:p>
    <w:p w:rsidR="00CD58FF" w:rsidRDefault="00CD58FF" w:rsidP="00CD58FF">
      <w:pPr>
        <w:pStyle w:val="ListParagrap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Note: If the student’s first semester is in the future, enter that term.</w:t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Hit the </w:t>
      </w:r>
      <w:r w:rsidRPr="00CD58FF">
        <w:rPr>
          <w:rFonts w:ascii="Georgia" w:hAnsi="Georgia"/>
          <w:b/>
          <w:sz w:val="24"/>
          <w:szCs w:val="24"/>
        </w:rPr>
        <w:t>Next Block</w:t>
      </w:r>
      <w:r>
        <w:rPr>
          <w:rFonts w:ascii="Georgia" w:hAnsi="Georgia"/>
          <w:sz w:val="24"/>
          <w:szCs w:val="24"/>
        </w:rPr>
        <w:t xml:space="preserve"> button (or </w:t>
      </w:r>
      <w:proofErr w:type="spellStart"/>
      <w:r>
        <w:rPr>
          <w:rFonts w:ascii="Georgia" w:hAnsi="Georgia"/>
          <w:sz w:val="24"/>
          <w:szCs w:val="24"/>
        </w:rPr>
        <w:t>Ctrl+Page</w:t>
      </w:r>
      <w:proofErr w:type="spellEnd"/>
      <w:r>
        <w:rPr>
          <w:rFonts w:ascii="Georgia" w:hAnsi="Georgia"/>
          <w:sz w:val="24"/>
          <w:szCs w:val="24"/>
        </w:rPr>
        <w:t xml:space="preserve"> Down) twice</w:t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noProof/>
        </w:rPr>
        <w:drawing>
          <wp:inline distT="0" distB="0" distL="0" distR="0" wp14:anchorId="19B5E0C3" wp14:editId="1CB2FFD0">
            <wp:extent cx="4838700" cy="9048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048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4.  Select </w:t>
      </w:r>
      <w:r w:rsidRPr="00CD58FF">
        <w:rPr>
          <w:rFonts w:ascii="Georgia" w:hAnsi="Georgia"/>
          <w:b/>
          <w:sz w:val="24"/>
          <w:szCs w:val="24"/>
        </w:rPr>
        <w:t>Record</w:t>
      </w:r>
      <w:r>
        <w:rPr>
          <w:rFonts w:ascii="Georgia" w:hAnsi="Georgia"/>
          <w:sz w:val="24"/>
          <w:szCs w:val="24"/>
        </w:rPr>
        <w:t xml:space="preserve"> then </w:t>
      </w:r>
      <w:r w:rsidRPr="00CD58FF">
        <w:rPr>
          <w:rFonts w:ascii="Georgia" w:hAnsi="Georgia"/>
          <w:b/>
          <w:sz w:val="24"/>
          <w:szCs w:val="24"/>
        </w:rPr>
        <w:t>Duplicate</w:t>
      </w:r>
      <w:r>
        <w:rPr>
          <w:rFonts w:ascii="Georgia" w:hAnsi="Georgia"/>
          <w:sz w:val="24"/>
          <w:szCs w:val="24"/>
        </w:rPr>
        <w:tab/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noProof/>
        </w:rPr>
        <w:drawing>
          <wp:inline distT="0" distB="0" distL="0" distR="0" wp14:anchorId="60AFF7CE" wp14:editId="3B4E1091">
            <wp:extent cx="4724400" cy="2586165"/>
            <wp:effectExtent l="19050" t="19050" r="19050" b="241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596" cy="259612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5.  Hit </w:t>
      </w:r>
      <w:r w:rsidRPr="00AD0336">
        <w:rPr>
          <w:rFonts w:ascii="Georgia" w:hAnsi="Georgia"/>
          <w:b/>
          <w:sz w:val="24"/>
          <w:szCs w:val="24"/>
        </w:rPr>
        <w:t>OK</w:t>
      </w:r>
      <w:r>
        <w:rPr>
          <w:rFonts w:ascii="Georgia" w:hAnsi="Georgia"/>
          <w:sz w:val="24"/>
          <w:szCs w:val="24"/>
        </w:rPr>
        <w:t xml:space="preserve"> in the pop up window</w:t>
      </w:r>
    </w:p>
    <w:p w:rsidR="00CD58FF" w:rsidRDefault="00CD58FF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64D2184" wp14:editId="560DC047">
            <wp:extent cx="3028950" cy="1129438"/>
            <wp:effectExtent l="19050" t="19050" r="1905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84" cy="11550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0336" w:rsidRDefault="00956A24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6. Enter the attribute in one of the blank fields. </w:t>
      </w:r>
    </w:p>
    <w:p w:rsidR="00AD0336" w:rsidRDefault="00AD0336" w:rsidP="00AD0336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AD0336">
        <w:rPr>
          <w:rFonts w:ascii="Georgia" w:hAnsi="Georgia"/>
          <w:sz w:val="24"/>
          <w:szCs w:val="24"/>
        </w:rPr>
        <w:t xml:space="preserve">Enter in </w:t>
      </w:r>
      <w:proofErr w:type="spellStart"/>
      <w:r w:rsidRPr="00AD0336">
        <w:rPr>
          <w:rFonts w:ascii="Georgia" w:hAnsi="Georgia"/>
          <w:b/>
          <w:sz w:val="24"/>
          <w:szCs w:val="24"/>
        </w:rPr>
        <w:t>AISW</w:t>
      </w:r>
      <w:proofErr w:type="spellEnd"/>
      <w:r w:rsidRPr="00AD0336">
        <w:rPr>
          <w:rFonts w:ascii="Georgia" w:hAnsi="Georgia"/>
          <w:sz w:val="24"/>
          <w:szCs w:val="24"/>
        </w:rPr>
        <w:t xml:space="preserve"> if you want a UTSA course to satisfy the AIS requirement. </w:t>
      </w:r>
    </w:p>
    <w:p w:rsidR="00956A24" w:rsidRDefault="00AD0336" w:rsidP="00AD0336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AD0336">
        <w:rPr>
          <w:rFonts w:ascii="Georgia" w:hAnsi="Georgia"/>
          <w:sz w:val="24"/>
          <w:szCs w:val="24"/>
        </w:rPr>
        <w:t xml:space="preserve">Enter </w:t>
      </w:r>
      <w:r w:rsidRPr="00AD0336">
        <w:rPr>
          <w:rFonts w:ascii="Georgia" w:hAnsi="Georgia"/>
          <w:b/>
          <w:sz w:val="24"/>
          <w:szCs w:val="24"/>
        </w:rPr>
        <w:t>030W</w:t>
      </w:r>
      <w:r w:rsidRPr="00AD0336">
        <w:rPr>
          <w:rFonts w:ascii="Georgia" w:hAnsi="Georgia"/>
          <w:sz w:val="24"/>
          <w:szCs w:val="24"/>
        </w:rPr>
        <w:t xml:space="preserve"> if you want </w:t>
      </w:r>
      <w:proofErr w:type="spellStart"/>
      <w:r w:rsidRPr="00AD0336">
        <w:rPr>
          <w:rFonts w:ascii="Georgia" w:hAnsi="Georgia"/>
          <w:sz w:val="24"/>
          <w:szCs w:val="24"/>
        </w:rPr>
        <w:t>CHE</w:t>
      </w:r>
      <w:proofErr w:type="spellEnd"/>
      <w:r w:rsidRPr="00AD0336">
        <w:rPr>
          <w:rFonts w:ascii="Georgia" w:hAnsi="Georgia"/>
          <w:sz w:val="24"/>
          <w:szCs w:val="24"/>
        </w:rPr>
        <w:t xml:space="preserve"> 1073 or </w:t>
      </w:r>
      <w:proofErr w:type="spellStart"/>
      <w:r w:rsidRPr="00AD0336">
        <w:rPr>
          <w:rFonts w:ascii="Georgia" w:hAnsi="Georgia"/>
          <w:sz w:val="24"/>
          <w:szCs w:val="24"/>
        </w:rPr>
        <w:t>CHE</w:t>
      </w:r>
      <w:proofErr w:type="spellEnd"/>
      <w:r w:rsidRPr="00AD0336">
        <w:rPr>
          <w:rFonts w:ascii="Georgia" w:hAnsi="Georgia"/>
          <w:sz w:val="24"/>
          <w:szCs w:val="24"/>
        </w:rPr>
        <w:t xml:space="preserve"> 1103 to count as core science.</w:t>
      </w:r>
    </w:p>
    <w:p w:rsidR="00AD0336" w:rsidRPr="00AD0336" w:rsidRDefault="00AD0336" w:rsidP="00AD0336">
      <w:pPr>
        <w:ind w:left="720"/>
        <w:rPr>
          <w:rFonts w:ascii="Georgia" w:hAnsi="Georgia"/>
          <w:sz w:val="24"/>
          <w:szCs w:val="24"/>
        </w:rPr>
      </w:pPr>
      <w:r>
        <w:rPr>
          <w:noProof/>
        </w:rPr>
        <w:drawing>
          <wp:inline distT="0" distB="0" distL="0" distR="0" wp14:anchorId="2C3A06CA" wp14:editId="2D18FF0A">
            <wp:extent cx="6120001" cy="4318000"/>
            <wp:effectExtent l="19050" t="19050" r="14605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908" cy="43242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0336" w:rsidRDefault="00AD0336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8.  Hit the </w:t>
      </w:r>
      <w:r w:rsidRPr="00AD0336">
        <w:rPr>
          <w:rFonts w:ascii="Georgia" w:hAnsi="Georgia"/>
          <w:b/>
          <w:sz w:val="24"/>
          <w:szCs w:val="24"/>
        </w:rPr>
        <w:t xml:space="preserve">Save </w:t>
      </w:r>
      <w:r>
        <w:rPr>
          <w:rFonts w:ascii="Georgia" w:hAnsi="Georgia"/>
          <w:sz w:val="24"/>
          <w:szCs w:val="24"/>
        </w:rPr>
        <w:t>button (or F10).</w:t>
      </w:r>
    </w:p>
    <w:p w:rsidR="00AD0336" w:rsidRDefault="00AD0336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7A232A16" wp14:editId="0C107776">
            <wp:extent cx="3680460" cy="685800"/>
            <wp:effectExtent l="19050" t="19050" r="1524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500" b="9991"/>
                    <a:stretch/>
                  </pic:blipFill>
                  <pic:spPr bwMode="auto">
                    <a:xfrm>
                      <a:off x="0" y="0"/>
                      <a:ext cx="3783645" cy="7050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336" w:rsidRDefault="00AD0336" w:rsidP="00AD0336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7.  Review </w:t>
      </w:r>
      <w:proofErr w:type="spellStart"/>
      <w:r>
        <w:rPr>
          <w:rFonts w:ascii="Georgia" w:hAnsi="Georgia"/>
          <w:sz w:val="24"/>
          <w:szCs w:val="24"/>
        </w:rPr>
        <w:t>DegreeWorks</w:t>
      </w:r>
      <w:proofErr w:type="spellEnd"/>
      <w:r>
        <w:rPr>
          <w:rFonts w:ascii="Georgia" w:hAnsi="Georgia"/>
          <w:sz w:val="24"/>
          <w:szCs w:val="24"/>
        </w:rPr>
        <w:t xml:space="preserve"> to be sure that the appropriate requirement is now satisfied.</w:t>
      </w:r>
    </w:p>
    <w:p w:rsidR="00AD0336" w:rsidRDefault="00AD0336" w:rsidP="00CD58FF">
      <w:pPr>
        <w:ind w:left="63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Notes:</w:t>
      </w:r>
    </w:p>
    <w:p w:rsidR="00AD0336" w:rsidRPr="00AD0336" w:rsidRDefault="00AD0336" w:rsidP="00AD0336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a different core science course was approved via petition to sub for core science other than one of the </w:t>
      </w:r>
      <w:proofErr w:type="spellStart"/>
      <w:r>
        <w:rPr>
          <w:rFonts w:ascii="Georgia" w:hAnsi="Georgia"/>
          <w:sz w:val="24"/>
          <w:szCs w:val="24"/>
        </w:rPr>
        <w:t>CHE</w:t>
      </w:r>
      <w:proofErr w:type="spellEnd"/>
      <w:r>
        <w:rPr>
          <w:rFonts w:ascii="Georgia" w:hAnsi="Georgia"/>
          <w:sz w:val="24"/>
          <w:szCs w:val="24"/>
        </w:rPr>
        <w:t xml:space="preserve"> courses mentioned above, please send the student’s ID number, name and situation to </w:t>
      </w:r>
      <w:hyperlink r:id="rId11" w:history="1">
        <w:r w:rsidRPr="00A70B56">
          <w:rPr>
            <w:rStyle w:val="Hyperlink"/>
            <w:rFonts w:ascii="Georgia" w:hAnsi="Georgia"/>
            <w:sz w:val="24"/>
            <w:szCs w:val="24"/>
          </w:rPr>
          <w:t>DegreeWorks@utsa.edu</w:t>
        </w:r>
      </w:hyperlink>
      <w:r>
        <w:rPr>
          <w:rFonts w:ascii="Georgia" w:hAnsi="Georgia"/>
          <w:sz w:val="24"/>
          <w:szCs w:val="24"/>
        </w:rPr>
        <w:t xml:space="preserve">. </w:t>
      </w:r>
    </w:p>
    <w:sectPr w:rsidR="00AD0336" w:rsidRPr="00AD0336" w:rsidSect="00CD58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C2ED5"/>
    <w:multiLevelType w:val="hybridMultilevel"/>
    <w:tmpl w:val="32E28C9A"/>
    <w:lvl w:ilvl="0" w:tplc="3962B932">
      <w:start w:val="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21EE"/>
    <w:multiLevelType w:val="hybridMultilevel"/>
    <w:tmpl w:val="AF62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84820"/>
    <w:multiLevelType w:val="hybridMultilevel"/>
    <w:tmpl w:val="5EAC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463A7"/>
    <w:multiLevelType w:val="hybridMultilevel"/>
    <w:tmpl w:val="9C1A1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11"/>
    <w:rsid w:val="00763F11"/>
    <w:rsid w:val="00956A24"/>
    <w:rsid w:val="00AD0336"/>
    <w:rsid w:val="00CD58FF"/>
    <w:rsid w:val="00F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856A3-0D80-4AFF-8F75-847026F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11"/>
    <w:pPr>
      <w:ind w:left="720"/>
      <w:contextualSpacing/>
    </w:pPr>
  </w:style>
  <w:style w:type="paragraph" w:styleId="NoSpacing">
    <w:name w:val="No Spacing"/>
    <w:uiPriority w:val="1"/>
    <w:qFormat/>
    <w:rsid w:val="00763F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63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0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egreeWorks@utsa.ed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Garcia</dc:creator>
  <cp:keywords/>
  <dc:description/>
  <cp:lastModifiedBy>Amanda Garcia</cp:lastModifiedBy>
  <cp:revision>1</cp:revision>
  <dcterms:created xsi:type="dcterms:W3CDTF">2016-12-06T15:23:00Z</dcterms:created>
  <dcterms:modified xsi:type="dcterms:W3CDTF">2016-12-06T16:10:00Z</dcterms:modified>
</cp:coreProperties>
</file>