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4DC" w:rsidRDefault="00E643A6" w:rsidP="00E643A6">
      <w:pPr>
        <w:jc w:val="center"/>
      </w:pPr>
      <w:r w:rsidRPr="00E643A6">
        <w:rPr>
          <w:noProof/>
        </w:rPr>
        <w:drawing>
          <wp:inline distT="0" distB="0" distL="0" distR="0" wp14:anchorId="0B9B8450" wp14:editId="0857A1D5">
            <wp:extent cx="4572638" cy="3429479"/>
            <wp:effectExtent l="19050" t="19050" r="1841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72638" cy="3429479"/>
                    </a:xfrm>
                    <a:prstGeom prst="rect">
                      <a:avLst/>
                    </a:prstGeom>
                    <a:ln>
                      <a:solidFill>
                        <a:schemeClr val="tx1"/>
                      </a:solidFill>
                    </a:ln>
                  </pic:spPr>
                </pic:pic>
              </a:graphicData>
            </a:graphic>
          </wp:inline>
        </w:drawing>
      </w:r>
    </w:p>
    <w:p w:rsidR="00083B47" w:rsidRPr="00083B47" w:rsidRDefault="00083B47" w:rsidP="00083B47">
      <w:r w:rsidRPr="00083B47">
        <w:t xml:space="preserve">The Policies &amp; Procedures Interest Group has been discussing a lot of different things, but we decided to start with a few that the Associate Deans will have to approve. We’ve come up with some general recommendations but want to </w:t>
      </w:r>
      <w:bookmarkStart w:id="0" w:name="_GoBack"/>
      <w:bookmarkEnd w:id="0"/>
      <w:r w:rsidRPr="00083B47">
        <w:t>get feedback and make sure that we’re mostly in agreement before taking them to the Associate Deans.</w:t>
      </w:r>
    </w:p>
    <w:p w:rsidR="00715588" w:rsidRDefault="00715588" w:rsidP="00083B47"/>
    <w:p w:rsidR="00E643A6" w:rsidRDefault="00E643A6" w:rsidP="00E643A6">
      <w:pPr>
        <w:jc w:val="center"/>
      </w:pPr>
      <w:r w:rsidRPr="00E643A6">
        <w:rPr>
          <w:noProof/>
        </w:rPr>
        <w:drawing>
          <wp:inline distT="0" distB="0" distL="0" distR="0" wp14:anchorId="7D9EF4E7" wp14:editId="16AEFAF9">
            <wp:extent cx="4572638" cy="3429479"/>
            <wp:effectExtent l="19050" t="19050" r="1841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72638" cy="3429479"/>
                    </a:xfrm>
                    <a:prstGeom prst="rect">
                      <a:avLst/>
                    </a:prstGeom>
                    <a:ln>
                      <a:solidFill>
                        <a:schemeClr val="tx1"/>
                      </a:solidFill>
                    </a:ln>
                  </pic:spPr>
                </pic:pic>
              </a:graphicData>
            </a:graphic>
          </wp:inline>
        </w:drawing>
      </w:r>
    </w:p>
    <w:p w:rsidR="00E643A6" w:rsidRPr="00E643A6" w:rsidRDefault="00E643A6" w:rsidP="00083B47">
      <w:r w:rsidRPr="00E643A6">
        <w:t>The first two that we decide</w:t>
      </w:r>
      <w:r w:rsidR="00083B47">
        <w:t>d to focus on are the process for</w:t>
      </w:r>
      <w:r w:rsidRPr="00E643A6">
        <w:t xml:space="preserve"> submitting core/university requirement petitions and the 75-hour major change policy.</w:t>
      </w:r>
    </w:p>
    <w:p w:rsidR="00E643A6" w:rsidRDefault="00E643A6" w:rsidP="00E643A6">
      <w:pPr>
        <w:jc w:val="center"/>
      </w:pPr>
      <w:r w:rsidRPr="00E643A6">
        <w:rPr>
          <w:noProof/>
        </w:rPr>
        <w:lastRenderedPageBreak/>
        <w:drawing>
          <wp:inline distT="0" distB="0" distL="0" distR="0" wp14:anchorId="5EDCB02B" wp14:editId="0C80B59B">
            <wp:extent cx="4572638" cy="3429479"/>
            <wp:effectExtent l="19050" t="19050" r="1841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638" cy="3429479"/>
                    </a:xfrm>
                    <a:prstGeom prst="rect">
                      <a:avLst/>
                    </a:prstGeom>
                    <a:ln>
                      <a:solidFill>
                        <a:schemeClr val="tx1"/>
                      </a:solidFill>
                    </a:ln>
                  </pic:spPr>
                </pic:pic>
              </a:graphicData>
            </a:graphic>
          </wp:inline>
        </w:drawing>
      </w:r>
    </w:p>
    <w:p w:rsidR="00E643A6" w:rsidRPr="00E643A6" w:rsidRDefault="00E643A6" w:rsidP="00E643A6">
      <w:r w:rsidRPr="00E643A6">
        <w:t>Currently there are multiple processes for submitting Core/University Requirement Substitutions/Petitions. Some are sent in paper form by intercampus mail, some with electronic forms, and others with a simple email.</w:t>
      </w:r>
    </w:p>
    <w:p w:rsidR="00E643A6" w:rsidRDefault="001F2200" w:rsidP="00E643A6">
      <w:r>
        <w:t>We also found</w:t>
      </w:r>
      <w:r w:rsidR="00E643A6" w:rsidRPr="00E643A6">
        <w:t xml:space="preserve"> that we weren’t always sending them to the same places. For instance, a core substitution for the Social &amp; Behavioral Sciences requirement was being sent to Dr. Levitt in COLFA by some and to Dr. Wyatt in University College by others. Apparently there were times when they were both approving them too which doesn’t help. Even when we were sending them to the same place though, we weren’t all sending them in the same way. Some sent it electronically while others sent the paper form.</w:t>
      </w:r>
    </w:p>
    <w:p w:rsidR="00715588" w:rsidRPr="00E643A6" w:rsidRDefault="00715588" w:rsidP="00E643A6"/>
    <w:p w:rsidR="00E643A6" w:rsidRDefault="00E643A6" w:rsidP="00E643A6">
      <w:pPr>
        <w:jc w:val="center"/>
      </w:pPr>
      <w:r w:rsidRPr="00E643A6">
        <w:rPr>
          <w:noProof/>
        </w:rPr>
        <w:drawing>
          <wp:inline distT="0" distB="0" distL="0" distR="0" wp14:anchorId="17C6B03C" wp14:editId="57A16FE8">
            <wp:extent cx="4572638" cy="3429479"/>
            <wp:effectExtent l="19050" t="19050" r="1841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638" cy="3429479"/>
                    </a:xfrm>
                    <a:prstGeom prst="rect">
                      <a:avLst/>
                    </a:prstGeom>
                    <a:ln>
                      <a:solidFill>
                        <a:schemeClr val="tx1"/>
                      </a:solidFill>
                    </a:ln>
                  </pic:spPr>
                </pic:pic>
              </a:graphicData>
            </a:graphic>
          </wp:inline>
        </w:drawing>
      </w:r>
    </w:p>
    <w:p w:rsidR="00E643A6" w:rsidRPr="00E643A6" w:rsidRDefault="00E643A6" w:rsidP="00E643A6">
      <w:pPr>
        <w:contextualSpacing/>
      </w:pPr>
      <w:r w:rsidRPr="00E643A6">
        <w:lastRenderedPageBreak/>
        <w:t>We are proposing that there be a uniform, streamlined system in order to improve efficiency and eliminate confusion about where petitions are sent, who they are sent to, and how they are sent. We would prefer the following features to be a part of the system:</w:t>
      </w:r>
    </w:p>
    <w:p w:rsidR="00776CC5" w:rsidRPr="00E643A6" w:rsidRDefault="00574E8D" w:rsidP="00E643A6">
      <w:pPr>
        <w:numPr>
          <w:ilvl w:val="0"/>
          <w:numId w:val="1"/>
        </w:numPr>
        <w:contextualSpacing/>
      </w:pPr>
      <w:r w:rsidRPr="00E643A6">
        <w:t>A uniform set of electronic documents should be used.</w:t>
      </w:r>
    </w:p>
    <w:p w:rsidR="00776CC5" w:rsidRPr="00E643A6" w:rsidRDefault="00574E8D" w:rsidP="00E643A6">
      <w:pPr>
        <w:numPr>
          <w:ilvl w:val="1"/>
          <w:numId w:val="1"/>
        </w:numPr>
        <w:contextualSpacing/>
      </w:pPr>
      <w:r w:rsidRPr="00E643A6">
        <w:t>An electronic form is the fastest because it eliminates the processing time of intercampus mail. This is especially true in the case of the Downtown Advising Center.</w:t>
      </w:r>
    </w:p>
    <w:p w:rsidR="00776CC5" w:rsidRPr="00E643A6" w:rsidRDefault="00574E8D" w:rsidP="00E643A6">
      <w:pPr>
        <w:numPr>
          <w:ilvl w:val="1"/>
          <w:numId w:val="1"/>
        </w:numPr>
        <w:contextualSpacing/>
      </w:pPr>
      <w:r w:rsidRPr="00E643A6">
        <w:t>Also, advising centers always end up scanning or saving electronic documents anyway. This would allow us to skip the step of scanning.</w:t>
      </w:r>
    </w:p>
    <w:p w:rsidR="00776CC5" w:rsidRPr="00E643A6" w:rsidRDefault="00574E8D" w:rsidP="00E643A6">
      <w:pPr>
        <w:numPr>
          <w:ilvl w:val="1"/>
          <w:numId w:val="1"/>
        </w:numPr>
        <w:contextualSpacing/>
      </w:pPr>
      <w:r w:rsidRPr="00E643A6">
        <w:t>The current fillable PDF form is basically what we want to use, but we want to take out some things that are no longer necessary (address, expected grad date, etc.). This will save us a little time filling them out.</w:t>
      </w:r>
    </w:p>
    <w:p w:rsidR="00776CC5" w:rsidRPr="00E643A6" w:rsidRDefault="00574E8D" w:rsidP="00E643A6">
      <w:pPr>
        <w:numPr>
          <w:ilvl w:val="0"/>
          <w:numId w:val="1"/>
        </w:numPr>
        <w:contextualSpacing/>
      </w:pPr>
      <w:r w:rsidRPr="00E643A6">
        <w:t>We also want all of the Associate Deans to have generic, college-specific email accounts. Some already have them and others are discussing the possibility of getting them.</w:t>
      </w:r>
    </w:p>
    <w:p w:rsidR="00776CC5" w:rsidRPr="00E643A6" w:rsidRDefault="00574E8D" w:rsidP="00E643A6">
      <w:pPr>
        <w:numPr>
          <w:ilvl w:val="1"/>
          <w:numId w:val="1"/>
        </w:numPr>
        <w:contextualSpacing/>
      </w:pPr>
      <w:r w:rsidRPr="00E643A6">
        <w:t>Currently, they have different formats, but ideally each college’s email account would be formatted the same. If they can’t agree to a consistent format, we will create a directory for everyone to reference.</w:t>
      </w:r>
    </w:p>
    <w:p w:rsidR="00776CC5" w:rsidRPr="00E643A6" w:rsidRDefault="00574E8D" w:rsidP="00E643A6">
      <w:pPr>
        <w:numPr>
          <w:ilvl w:val="1"/>
          <w:numId w:val="1"/>
        </w:numPr>
        <w:contextualSpacing/>
      </w:pPr>
      <w:r w:rsidRPr="00E643A6">
        <w:t>This would essentially eliminate the need for advisors to know the varied preferences of each college.</w:t>
      </w:r>
    </w:p>
    <w:p w:rsidR="00776CC5" w:rsidRPr="00E643A6" w:rsidRDefault="00574E8D" w:rsidP="00E643A6">
      <w:pPr>
        <w:numPr>
          <w:ilvl w:val="1"/>
          <w:numId w:val="1"/>
        </w:numPr>
        <w:contextualSpacing/>
      </w:pPr>
      <w:r w:rsidRPr="00E643A6">
        <w:t>It would also ensure that changes in staffing in the Deans’ offices do not change the process.</w:t>
      </w:r>
    </w:p>
    <w:p w:rsidR="00776CC5" w:rsidRPr="00E643A6" w:rsidRDefault="00574E8D" w:rsidP="00E643A6">
      <w:pPr>
        <w:numPr>
          <w:ilvl w:val="1"/>
          <w:numId w:val="1"/>
        </w:numPr>
        <w:contextualSpacing/>
      </w:pPr>
      <w:r w:rsidRPr="00E643A6">
        <w:t>Also, each Dean’s office would still be able to determine whether the Assoc. Dean or someone else, like an admin, would check the account.</w:t>
      </w:r>
    </w:p>
    <w:p w:rsidR="00776CC5" w:rsidRPr="00E643A6" w:rsidRDefault="00574E8D" w:rsidP="00E643A6">
      <w:pPr>
        <w:numPr>
          <w:ilvl w:val="2"/>
          <w:numId w:val="1"/>
        </w:numPr>
        <w:contextualSpacing/>
      </w:pPr>
      <w:r w:rsidRPr="00E643A6">
        <w:t>Multiple people could even be given access to the account</w:t>
      </w:r>
      <w:r w:rsidR="001F2200">
        <w:t>.</w:t>
      </w:r>
    </w:p>
    <w:p w:rsidR="00715588" w:rsidRDefault="00715588" w:rsidP="00E643A6">
      <w:pPr>
        <w:contextualSpacing/>
      </w:pPr>
    </w:p>
    <w:p w:rsidR="00E643A6" w:rsidRDefault="00E643A6" w:rsidP="00E643A6">
      <w:pPr>
        <w:contextualSpacing/>
      </w:pPr>
      <w:r w:rsidRPr="00E643A6">
        <w:t>Agree or disagree? Any comments/concerns?</w:t>
      </w:r>
    </w:p>
    <w:p w:rsidR="0035117B" w:rsidRDefault="0035117B" w:rsidP="00E643A6">
      <w:pPr>
        <w:contextualSpacing/>
      </w:pPr>
    </w:p>
    <w:p w:rsidR="00715588" w:rsidRPr="00E643A6" w:rsidRDefault="00715588" w:rsidP="00E643A6">
      <w:pPr>
        <w:contextualSpacing/>
      </w:pPr>
    </w:p>
    <w:p w:rsidR="00E643A6" w:rsidRDefault="00E643A6" w:rsidP="00E643A6">
      <w:pPr>
        <w:jc w:val="center"/>
      </w:pPr>
      <w:r w:rsidRPr="00E643A6">
        <w:rPr>
          <w:noProof/>
        </w:rPr>
        <w:drawing>
          <wp:inline distT="0" distB="0" distL="0" distR="0" wp14:anchorId="62A4674F" wp14:editId="49A40B71">
            <wp:extent cx="4572638" cy="3429479"/>
            <wp:effectExtent l="19050" t="19050" r="1841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638" cy="3429479"/>
                    </a:xfrm>
                    <a:prstGeom prst="rect">
                      <a:avLst/>
                    </a:prstGeom>
                    <a:ln>
                      <a:solidFill>
                        <a:schemeClr val="tx1"/>
                      </a:solidFill>
                    </a:ln>
                  </pic:spPr>
                </pic:pic>
              </a:graphicData>
            </a:graphic>
          </wp:inline>
        </w:drawing>
      </w:r>
    </w:p>
    <w:p w:rsidR="00E643A6" w:rsidRPr="00E643A6" w:rsidRDefault="00E643A6" w:rsidP="00E643A6">
      <w:pPr>
        <w:contextualSpacing/>
      </w:pPr>
      <w:r w:rsidRPr="00E643A6">
        <w:t>When it comes to the 75-hour policy, there were three areas that we thought needed to be addressed.</w:t>
      </w:r>
    </w:p>
    <w:p w:rsidR="00776CC5" w:rsidRPr="00E643A6" w:rsidRDefault="00574E8D" w:rsidP="00E643A6">
      <w:pPr>
        <w:numPr>
          <w:ilvl w:val="0"/>
          <w:numId w:val="2"/>
        </w:numPr>
        <w:contextualSpacing/>
      </w:pPr>
      <w:r w:rsidRPr="00E643A6">
        <w:t xml:space="preserve">The first is whether the policy applies just to majors or </w:t>
      </w:r>
      <w:r w:rsidR="0079336B">
        <w:t xml:space="preserve">to </w:t>
      </w:r>
      <w:r w:rsidRPr="00E643A6">
        <w:t>any changes to the student’s program of study.</w:t>
      </w:r>
    </w:p>
    <w:p w:rsidR="00776CC5" w:rsidRPr="00E643A6" w:rsidRDefault="00574E8D" w:rsidP="00E643A6">
      <w:pPr>
        <w:numPr>
          <w:ilvl w:val="0"/>
          <w:numId w:val="2"/>
        </w:numPr>
        <w:contextualSpacing/>
      </w:pPr>
      <w:r w:rsidRPr="00E643A6">
        <w:t>The second is whether credit hours needed or semesters remaining until graduation should be the deciding factor in these decisions.</w:t>
      </w:r>
    </w:p>
    <w:p w:rsidR="00776CC5" w:rsidRPr="00E643A6" w:rsidRDefault="00574E8D" w:rsidP="00E643A6">
      <w:pPr>
        <w:numPr>
          <w:ilvl w:val="0"/>
          <w:numId w:val="2"/>
        </w:numPr>
        <w:contextualSpacing/>
      </w:pPr>
      <w:r w:rsidRPr="00E643A6">
        <w:t>The third is how to apply the policy to several special populations.</w:t>
      </w:r>
    </w:p>
    <w:p w:rsidR="00E643A6" w:rsidRDefault="0035117B" w:rsidP="00E643A6">
      <w:pPr>
        <w:jc w:val="center"/>
      </w:pPr>
      <w:r w:rsidRPr="0035117B">
        <w:rPr>
          <w:noProof/>
        </w:rPr>
        <w:lastRenderedPageBreak/>
        <w:drawing>
          <wp:inline distT="0" distB="0" distL="0" distR="0" wp14:anchorId="4BCB21B0" wp14:editId="647DB92B">
            <wp:extent cx="4572638" cy="3429479"/>
            <wp:effectExtent l="19050" t="19050" r="1841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638" cy="3429479"/>
                    </a:xfrm>
                    <a:prstGeom prst="rect">
                      <a:avLst/>
                    </a:prstGeom>
                    <a:ln>
                      <a:solidFill>
                        <a:schemeClr val="tx1"/>
                      </a:solidFill>
                    </a:ln>
                  </pic:spPr>
                </pic:pic>
              </a:graphicData>
            </a:graphic>
          </wp:inline>
        </w:drawing>
      </w:r>
    </w:p>
    <w:p w:rsidR="0035117B" w:rsidRPr="0035117B" w:rsidRDefault="0035117B" w:rsidP="0035117B">
      <w:r w:rsidRPr="0035117B">
        <w:t xml:space="preserve">The first thing we plan to ask the Associate Deans is </w:t>
      </w:r>
      <w:r w:rsidR="001F2200">
        <w:t>“</w:t>
      </w:r>
      <w:r w:rsidRPr="0035117B">
        <w:rPr>
          <w:b/>
          <w:bCs/>
        </w:rPr>
        <w:t>What is the intended purpose of this policy?</w:t>
      </w:r>
      <w:r w:rsidR="001F2200">
        <w:rPr>
          <w:b/>
          <w:bCs/>
        </w:rPr>
        <w:t>”</w:t>
      </w:r>
    </w:p>
    <w:p w:rsidR="0035117B" w:rsidRDefault="0035117B" w:rsidP="0035117B">
      <w:r w:rsidRPr="0035117B">
        <w:t>We were under the impression that it was to prevent students from delaying graduation by making changes. The current policy only mentions changes to their major though, and we know that students can make several changes that would delay graduation.</w:t>
      </w:r>
    </w:p>
    <w:p w:rsidR="00715588" w:rsidRPr="0035117B" w:rsidRDefault="00715588" w:rsidP="0035117B"/>
    <w:p w:rsidR="0035117B" w:rsidRDefault="009A5341" w:rsidP="0035117B">
      <w:pPr>
        <w:jc w:val="center"/>
      </w:pPr>
      <w:r w:rsidRPr="009A5341">
        <w:rPr>
          <w:noProof/>
        </w:rPr>
        <w:drawing>
          <wp:inline distT="0" distB="0" distL="0" distR="0" wp14:anchorId="3551A6EF" wp14:editId="34771AE5">
            <wp:extent cx="4572638" cy="3429479"/>
            <wp:effectExtent l="19050" t="19050" r="18415"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638" cy="3429479"/>
                    </a:xfrm>
                    <a:prstGeom prst="rect">
                      <a:avLst/>
                    </a:prstGeom>
                    <a:ln>
                      <a:solidFill>
                        <a:schemeClr val="tx1"/>
                      </a:solidFill>
                    </a:ln>
                  </pic:spPr>
                </pic:pic>
              </a:graphicData>
            </a:graphic>
          </wp:inline>
        </w:drawing>
      </w:r>
    </w:p>
    <w:p w:rsidR="0035117B" w:rsidRPr="0035117B" w:rsidRDefault="0035117B" w:rsidP="0035117B">
      <w:pPr>
        <w:contextualSpacing/>
      </w:pPr>
      <w:r w:rsidRPr="0035117B">
        <w:t>Does this policy apply only to changing one’s major? Currently it is written this way.</w:t>
      </w:r>
    </w:p>
    <w:p w:rsidR="00776CC5" w:rsidRPr="0035117B" w:rsidRDefault="00574E8D" w:rsidP="0035117B">
      <w:pPr>
        <w:numPr>
          <w:ilvl w:val="0"/>
          <w:numId w:val="3"/>
        </w:numPr>
        <w:contextualSpacing/>
      </w:pPr>
      <w:r w:rsidRPr="0035117B">
        <w:t>Also, does that include the ability to add/change 2</w:t>
      </w:r>
      <w:r w:rsidRPr="0035117B">
        <w:rPr>
          <w:vertAlign w:val="superscript"/>
        </w:rPr>
        <w:t>nd</w:t>
      </w:r>
      <w:r w:rsidRPr="0035117B">
        <w:t xml:space="preserve"> majors? The language is not clear in the policy as both “major” and “majors” are used.</w:t>
      </w:r>
    </w:p>
    <w:p w:rsidR="00776CC5" w:rsidRPr="0035117B" w:rsidRDefault="00574E8D" w:rsidP="0035117B">
      <w:pPr>
        <w:numPr>
          <w:ilvl w:val="1"/>
          <w:numId w:val="3"/>
        </w:numPr>
        <w:contextualSpacing/>
      </w:pPr>
      <w:r w:rsidRPr="0035117B">
        <w:lastRenderedPageBreak/>
        <w:t>Some have interpreted this to mean that adding a second major is not prohibited. This interpretation creates a loophole in the policy whereby students could add a 2</w:t>
      </w:r>
      <w:r w:rsidRPr="0035117B">
        <w:rPr>
          <w:vertAlign w:val="superscript"/>
        </w:rPr>
        <w:t>nd</w:t>
      </w:r>
      <w:r w:rsidRPr="0035117B">
        <w:t xml:space="preserve"> major and then drop the 1</w:t>
      </w:r>
      <w:r w:rsidRPr="0035117B">
        <w:rPr>
          <w:vertAlign w:val="superscript"/>
        </w:rPr>
        <w:t>st</w:t>
      </w:r>
      <w:r w:rsidRPr="0035117B">
        <w:t xml:space="preserve"> major at a later time which results in a change of major.</w:t>
      </w:r>
    </w:p>
    <w:p w:rsidR="00776CC5" w:rsidRDefault="00574E8D" w:rsidP="0035117B">
      <w:pPr>
        <w:numPr>
          <w:ilvl w:val="1"/>
          <w:numId w:val="3"/>
        </w:numPr>
        <w:contextualSpacing/>
      </w:pPr>
      <w:r w:rsidRPr="0035117B">
        <w:t>Many students may also be in the situation of pursuing a minor that they suddenly want to change to a 2</w:t>
      </w:r>
      <w:r w:rsidRPr="0035117B">
        <w:rPr>
          <w:vertAlign w:val="superscript"/>
        </w:rPr>
        <w:t>nd</w:t>
      </w:r>
      <w:r w:rsidRPr="0035117B">
        <w:t xml:space="preserve"> major because it’s “only a few more classes.”</w:t>
      </w:r>
    </w:p>
    <w:p w:rsidR="001F2200" w:rsidRPr="0035117B" w:rsidRDefault="001F2200" w:rsidP="001F2200">
      <w:pPr>
        <w:numPr>
          <w:ilvl w:val="0"/>
          <w:numId w:val="3"/>
        </w:numPr>
        <w:contextualSpacing/>
      </w:pPr>
      <w:r w:rsidRPr="0035117B">
        <w:t>Other common scenarios that we see are students wanting to add/change minors, concentrations, degree type (e.g. BA to BBA in ECO), etc.</w:t>
      </w:r>
    </w:p>
    <w:p w:rsidR="001F2200" w:rsidRPr="0035117B" w:rsidRDefault="001F2200" w:rsidP="001F2200">
      <w:pPr>
        <w:numPr>
          <w:ilvl w:val="1"/>
          <w:numId w:val="3"/>
        </w:numPr>
        <w:contextualSpacing/>
      </w:pPr>
      <w:r w:rsidRPr="0035117B">
        <w:t>These students may often be in a similar situation to those who want to add a second major. They may be partially done with the requirements for a minor and want to add it to their program of study.</w:t>
      </w:r>
    </w:p>
    <w:p w:rsidR="00715588" w:rsidRDefault="00715588" w:rsidP="0035117B">
      <w:pPr>
        <w:contextualSpacing/>
      </w:pPr>
    </w:p>
    <w:p w:rsidR="0035117B" w:rsidRPr="001F2200" w:rsidRDefault="001F2200" w:rsidP="0035117B">
      <w:pPr>
        <w:contextualSpacing/>
        <w:rPr>
          <w:b/>
        </w:rPr>
      </w:pPr>
      <w:r w:rsidRPr="001F2200">
        <w:rPr>
          <w:b/>
        </w:rPr>
        <w:t xml:space="preserve">We think </w:t>
      </w:r>
      <w:r w:rsidR="0035117B" w:rsidRPr="001F2200">
        <w:rPr>
          <w:b/>
        </w:rPr>
        <w:t xml:space="preserve">this policy </w:t>
      </w:r>
      <w:r w:rsidRPr="001F2200">
        <w:rPr>
          <w:b/>
        </w:rPr>
        <w:t xml:space="preserve">should </w:t>
      </w:r>
      <w:r w:rsidR="0035117B" w:rsidRPr="001F2200">
        <w:rPr>
          <w:b/>
        </w:rPr>
        <w:t xml:space="preserve">apply to all changes </w:t>
      </w:r>
      <w:r w:rsidRPr="001F2200">
        <w:rPr>
          <w:b/>
        </w:rPr>
        <w:t>to a student’s program of study.</w:t>
      </w:r>
    </w:p>
    <w:p w:rsidR="001F2200" w:rsidRDefault="001F2200" w:rsidP="001F2200">
      <w:pPr>
        <w:numPr>
          <w:ilvl w:val="0"/>
          <w:numId w:val="4"/>
        </w:numPr>
        <w:contextualSpacing/>
      </w:pPr>
      <w:r w:rsidRPr="0035117B">
        <w:t>Agree or Disagree? Any comments/concerns?</w:t>
      </w:r>
    </w:p>
    <w:p w:rsidR="00776CC5" w:rsidRDefault="00574E8D" w:rsidP="0035117B">
      <w:pPr>
        <w:numPr>
          <w:ilvl w:val="0"/>
          <w:numId w:val="4"/>
        </w:numPr>
        <w:contextualSpacing/>
      </w:pPr>
      <w:r w:rsidRPr="0035117B">
        <w:t>If these changes should also be restricted, how should the policy be re-worded to make this clear?</w:t>
      </w:r>
    </w:p>
    <w:p w:rsidR="00715588" w:rsidRDefault="00715588" w:rsidP="00434AE6">
      <w:pPr>
        <w:contextualSpacing/>
      </w:pPr>
    </w:p>
    <w:p w:rsidR="00434AE6" w:rsidRDefault="00434AE6" w:rsidP="00434AE6">
      <w:pPr>
        <w:contextualSpacing/>
        <w:jc w:val="center"/>
      </w:pPr>
      <w:r w:rsidRPr="00434AE6">
        <w:rPr>
          <w:noProof/>
        </w:rPr>
        <w:drawing>
          <wp:inline distT="0" distB="0" distL="0" distR="0" wp14:anchorId="3A047D6F" wp14:editId="7434629E">
            <wp:extent cx="4572638" cy="3429479"/>
            <wp:effectExtent l="19050" t="19050" r="1841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638" cy="3429479"/>
                    </a:xfrm>
                    <a:prstGeom prst="rect">
                      <a:avLst/>
                    </a:prstGeom>
                    <a:ln>
                      <a:solidFill>
                        <a:schemeClr val="tx1"/>
                      </a:solidFill>
                    </a:ln>
                  </pic:spPr>
                </pic:pic>
              </a:graphicData>
            </a:graphic>
          </wp:inline>
        </w:drawing>
      </w:r>
    </w:p>
    <w:p w:rsidR="00434AE6" w:rsidRDefault="00F8180F" w:rsidP="00434AE6">
      <w:pPr>
        <w:contextualSpacing/>
        <w:jc w:val="center"/>
      </w:pPr>
      <w:r w:rsidRPr="00F8180F">
        <w:rPr>
          <w:noProof/>
        </w:rPr>
        <w:lastRenderedPageBreak/>
        <w:drawing>
          <wp:inline distT="0" distB="0" distL="0" distR="0" wp14:anchorId="1CBF8DC0" wp14:editId="53CE9365">
            <wp:extent cx="4572638" cy="3429479"/>
            <wp:effectExtent l="19050" t="19050" r="18415"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638" cy="3429479"/>
                    </a:xfrm>
                    <a:prstGeom prst="rect">
                      <a:avLst/>
                    </a:prstGeom>
                    <a:ln>
                      <a:solidFill>
                        <a:schemeClr val="tx1"/>
                      </a:solidFill>
                    </a:ln>
                  </pic:spPr>
                </pic:pic>
              </a:graphicData>
            </a:graphic>
          </wp:inline>
        </w:drawing>
      </w:r>
    </w:p>
    <w:p w:rsidR="00715588" w:rsidRDefault="00715588" w:rsidP="00F8180F">
      <w:pPr>
        <w:contextualSpacing/>
      </w:pPr>
    </w:p>
    <w:p w:rsidR="00F8180F" w:rsidRDefault="00F8180F" w:rsidP="00F8180F">
      <w:pPr>
        <w:contextualSpacing/>
      </w:pPr>
      <w:r w:rsidRPr="00F8180F">
        <w:t>The second thing we need to address is whether credit hours needed or semesters remaining until graduation should be the deciding factor in these decisions. Currently, the policy mentions credit hours.</w:t>
      </w:r>
    </w:p>
    <w:p w:rsidR="00715588" w:rsidRPr="00F8180F" w:rsidRDefault="00715588" w:rsidP="00F8180F">
      <w:pPr>
        <w:contextualSpacing/>
      </w:pPr>
    </w:p>
    <w:p w:rsidR="00F8180F" w:rsidRDefault="00F8180F" w:rsidP="00F8180F">
      <w:pPr>
        <w:contextualSpacing/>
        <w:jc w:val="center"/>
      </w:pPr>
      <w:r w:rsidRPr="00F8180F">
        <w:rPr>
          <w:noProof/>
        </w:rPr>
        <w:drawing>
          <wp:inline distT="0" distB="0" distL="0" distR="0" wp14:anchorId="25A1938F" wp14:editId="0E80F916">
            <wp:extent cx="4572638" cy="3429479"/>
            <wp:effectExtent l="19050" t="19050" r="18415"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638" cy="3429479"/>
                    </a:xfrm>
                    <a:prstGeom prst="rect">
                      <a:avLst/>
                    </a:prstGeom>
                    <a:ln>
                      <a:solidFill>
                        <a:schemeClr val="tx1"/>
                      </a:solidFill>
                    </a:ln>
                  </pic:spPr>
                </pic:pic>
              </a:graphicData>
            </a:graphic>
          </wp:inline>
        </w:drawing>
      </w:r>
    </w:p>
    <w:p w:rsidR="00F8180F" w:rsidRPr="00F8180F" w:rsidRDefault="00F8180F" w:rsidP="00F8180F">
      <w:pPr>
        <w:contextualSpacing/>
      </w:pPr>
      <w:r w:rsidRPr="00F8180F">
        <w:t>In this scenario, the current major and the new major have the same number of hours and same number of semesters remaining. Currently, the result would be automatic approval for a change of major.</w:t>
      </w:r>
    </w:p>
    <w:p w:rsidR="00F8180F" w:rsidRDefault="00F8180F" w:rsidP="00F8180F">
      <w:pPr>
        <w:contextualSpacing/>
      </w:pPr>
    </w:p>
    <w:p w:rsidR="00F8180F" w:rsidRPr="00F8180F" w:rsidRDefault="00F8180F" w:rsidP="00F8180F">
      <w:pPr>
        <w:contextualSpacing/>
      </w:pPr>
      <w:r w:rsidRPr="00F8180F">
        <w:t>Issues to consider:</w:t>
      </w:r>
    </w:p>
    <w:p w:rsidR="00776CC5" w:rsidRPr="00F8180F" w:rsidRDefault="00574E8D" w:rsidP="00F8180F">
      <w:pPr>
        <w:numPr>
          <w:ilvl w:val="0"/>
          <w:numId w:val="5"/>
        </w:numPr>
        <w:contextualSpacing/>
      </w:pPr>
      <w:r w:rsidRPr="00F8180F">
        <w:t>Should the courses required matter? One major may have a heavier workload remaining. The student may have already satisfied a senior seminar requirement in their current major but lack it and other UD coursework in the new major.</w:t>
      </w:r>
    </w:p>
    <w:p w:rsidR="00F8180F" w:rsidRDefault="00F8180F" w:rsidP="00F8180F">
      <w:pPr>
        <w:contextualSpacing/>
        <w:jc w:val="center"/>
      </w:pPr>
      <w:r w:rsidRPr="00F8180F">
        <w:rPr>
          <w:noProof/>
        </w:rPr>
        <w:lastRenderedPageBreak/>
        <w:drawing>
          <wp:inline distT="0" distB="0" distL="0" distR="0" wp14:anchorId="537996BC" wp14:editId="4B6D7DB8">
            <wp:extent cx="4572638" cy="3429479"/>
            <wp:effectExtent l="19050" t="19050" r="18415"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2638" cy="3429479"/>
                    </a:xfrm>
                    <a:prstGeom prst="rect">
                      <a:avLst/>
                    </a:prstGeom>
                    <a:ln>
                      <a:solidFill>
                        <a:schemeClr val="tx1"/>
                      </a:solidFill>
                    </a:ln>
                  </pic:spPr>
                </pic:pic>
              </a:graphicData>
            </a:graphic>
          </wp:inline>
        </w:drawing>
      </w:r>
    </w:p>
    <w:p w:rsidR="00715588" w:rsidRPr="00715588" w:rsidRDefault="00715588" w:rsidP="00F8180F">
      <w:pPr>
        <w:contextualSpacing/>
        <w:rPr>
          <w:sz w:val="18"/>
          <w:szCs w:val="18"/>
        </w:rPr>
      </w:pPr>
    </w:p>
    <w:p w:rsidR="00F8180F" w:rsidRPr="00F8180F" w:rsidRDefault="00F8180F" w:rsidP="00F8180F">
      <w:pPr>
        <w:contextualSpacing/>
      </w:pPr>
      <w:r w:rsidRPr="00F8180F">
        <w:t>In this scenario, the new major requires slightly more hours than the current major, but the student could potentially graduate in the same number of semesters.</w:t>
      </w:r>
    </w:p>
    <w:p w:rsidR="00F8180F" w:rsidRPr="00F8180F" w:rsidRDefault="00F8180F" w:rsidP="00F8180F">
      <w:pPr>
        <w:ind w:left="-144" w:firstLine="360"/>
        <w:contextualSpacing/>
      </w:pPr>
      <w:r w:rsidRPr="00F8180F">
        <w:t>Issues to consider:</w:t>
      </w:r>
    </w:p>
    <w:p w:rsidR="00776CC5" w:rsidRPr="00F8180F" w:rsidRDefault="00574E8D" w:rsidP="00F8180F">
      <w:pPr>
        <w:numPr>
          <w:ilvl w:val="0"/>
          <w:numId w:val="6"/>
        </w:numPr>
        <w:contextualSpacing/>
      </w:pPr>
      <w:r w:rsidRPr="00F8180F">
        <w:t>The increased course load could be problematic for some students if they do not normally take a higher number of hours.</w:t>
      </w:r>
    </w:p>
    <w:p w:rsidR="00776CC5" w:rsidRPr="00F8180F" w:rsidRDefault="00574E8D" w:rsidP="00F8180F">
      <w:pPr>
        <w:numPr>
          <w:ilvl w:val="1"/>
          <w:numId w:val="6"/>
        </w:numPr>
        <w:contextualSpacing/>
      </w:pPr>
      <w:r w:rsidRPr="00F8180F">
        <w:t>Would the decision change if the current major required 12 hours and the new major required 15 hours? Even though the new major would require more hours in the final semester, the student may be able to easily handle 15 hours.</w:t>
      </w:r>
    </w:p>
    <w:p w:rsidR="00776CC5" w:rsidRPr="00F8180F" w:rsidRDefault="00574E8D" w:rsidP="00F8180F">
      <w:pPr>
        <w:numPr>
          <w:ilvl w:val="0"/>
          <w:numId w:val="6"/>
        </w:numPr>
        <w:contextualSpacing/>
      </w:pPr>
      <w:r w:rsidRPr="00F8180F">
        <w:t>Should the courses required matter? One major may have a heavier workload remaining. The student may have already satisfied a senior seminar requirement in their current major but lack it and other UD coursework in the new major.</w:t>
      </w:r>
    </w:p>
    <w:p w:rsidR="00F8180F" w:rsidRDefault="00F8180F" w:rsidP="00F8180F">
      <w:pPr>
        <w:contextualSpacing/>
        <w:jc w:val="center"/>
      </w:pPr>
      <w:r w:rsidRPr="00F8180F">
        <w:rPr>
          <w:noProof/>
        </w:rPr>
        <w:drawing>
          <wp:inline distT="0" distB="0" distL="0" distR="0" wp14:anchorId="5B88171E" wp14:editId="07437E55">
            <wp:extent cx="4572638" cy="3429479"/>
            <wp:effectExtent l="19050" t="19050" r="18415" b="190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2638" cy="3429479"/>
                    </a:xfrm>
                    <a:prstGeom prst="rect">
                      <a:avLst/>
                    </a:prstGeom>
                    <a:ln>
                      <a:solidFill>
                        <a:schemeClr val="tx1"/>
                      </a:solidFill>
                    </a:ln>
                  </pic:spPr>
                </pic:pic>
              </a:graphicData>
            </a:graphic>
          </wp:inline>
        </w:drawing>
      </w:r>
    </w:p>
    <w:p w:rsidR="005141B6" w:rsidRDefault="005141B6" w:rsidP="005141B6">
      <w:pPr>
        <w:contextualSpacing/>
      </w:pPr>
      <w:r w:rsidRPr="005141B6">
        <w:lastRenderedPageBreak/>
        <w:t>In this scenario, the new major requires the same number of hours as the current major, but it will require one additional semester due to course sequencing issues (prerequisites, availability, etc.).</w:t>
      </w:r>
    </w:p>
    <w:p w:rsidR="005141B6" w:rsidRPr="005141B6" w:rsidRDefault="005141B6" w:rsidP="005141B6">
      <w:pPr>
        <w:contextualSpacing/>
      </w:pPr>
    </w:p>
    <w:p w:rsidR="005141B6" w:rsidRPr="005141B6" w:rsidRDefault="005141B6" w:rsidP="005141B6">
      <w:pPr>
        <w:contextualSpacing/>
      </w:pPr>
      <w:r w:rsidRPr="005141B6">
        <w:t>Issues to consider:</w:t>
      </w:r>
    </w:p>
    <w:p w:rsidR="00776CC5" w:rsidRPr="005141B6" w:rsidRDefault="00574E8D" w:rsidP="005141B6">
      <w:pPr>
        <w:numPr>
          <w:ilvl w:val="0"/>
          <w:numId w:val="7"/>
        </w:numPr>
        <w:contextualSpacing/>
      </w:pPr>
      <w:r w:rsidRPr="005141B6">
        <w:t>What if the student needs to be full-time each semester? Not only will the student have to take one additional semester, but they will end up taking at least 24 hours when they technically only need 15 to graduate.</w:t>
      </w:r>
    </w:p>
    <w:p w:rsidR="005141B6" w:rsidRDefault="005141B6" w:rsidP="005141B6">
      <w:pPr>
        <w:contextualSpacing/>
        <w:jc w:val="center"/>
      </w:pPr>
      <w:r w:rsidRPr="005141B6">
        <w:rPr>
          <w:noProof/>
        </w:rPr>
        <w:drawing>
          <wp:inline distT="0" distB="0" distL="0" distR="0" wp14:anchorId="0E252F7A" wp14:editId="31F1D2FC">
            <wp:extent cx="4572638" cy="3429479"/>
            <wp:effectExtent l="19050" t="19050" r="18415" b="190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2638" cy="3429479"/>
                    </a:xfrm>
                    <a:prstGeom prst="rect">
                      <a:avLst/>
                    </a:prstGeom>
                    <a:ln>
                      <a:solidFill>
                        <a:schemeClr val="tx1"/>
                      </a:solidFill>
                    </a:ln>
                  </pic:spPr>
                </pic:pic>
              </a:graphicData>
            </a:graphic>
          </wp:inline>
        </w:drawing>
      </w:r>
    </w:p>
    <w:p w:rsidR="005141B6" w:rsidRPr="005141B6" w:rsidRDefault="005141B6" w:rsidP="005141B6">
      <w:pPr>
        <w:contextualSpacing/>
      </w:pPr>
      <w:r w:rsidRPr="005141B6">
        <w:rPr>
          <w:b/>
          <w:bCs/>
        </w:rPr>
        <w:t>We all agreed that the number of semesters needed should be the ultimate deciding factor.</w:t>
      </w:r>
    </w:p>
    <w:p w:rsidR="00776CC5" w:rsidRPr="005141B6" w:rsidRDefault="00574E8D" w:rsidP="005141B6">
      <w:pPr>
        <w:numPr>
          <w:ilvl w:val="0"/>
          <w:numId w:val="8"/>
        </w:numPr>
        <w:contextualSpacing/>
      </w:pPr>
      <w:r w:rsidRPr="005141B6">
        <w:t>Agree or Disagree? Any comments/concerns?</w:t>
      </w:r>
    </w:p>
    <w:p w:rsidR="005141B6" w:rsidRPr="005141B6" w:rsidRDefault="005141B6" w:rsidP="005141B6">
      <w:pPr>
        <w:contextualSpacing/>
      </w:pPr>
      <w:r w:rsidRPr="005141B6">
        <w:t>Some also favored allowing students to make changes if it would delay them by no more than one semester.</w:t>
      </w:r>
    </w:p>
    <w:p w:rsidR="00776CC5" w:rsidRDefault="00574E8D" w:rsidP="005141B6">
      <w:pPr>
        <w:numPr>
          <w:ilvl w:val="0"/>
          <w:numId w:val="9"/>
        </w:numPr>
        <w:contextualSpacing/>
      </w:pPr>
      <w:r w:rsidRPr="005141B6">
        <w:t>Do we want to propose giving them this extra time?</w:t>
      </w:r>
    </w:p>
    <w:p w:rsidR="007A2675" w:rsidRPr="007A2675" w:rsidRDefault="007A2675" w:rsidP="007A2675">
      <w:pPr>
        <w:contextualSpacing/>
        <w:rPr>
          <w:sz w:val="18"/>
          <w:szCs w:val="18"/>
        </w:rPr>
      </w:pPr>
    </w:p>
    <w:p w:rsidR="005141B6" w:rsidRDefault="007A2675" w:rsidP="005141B6">
      <w:pPr>
        <w:contextualSpacing/>
        <w:jc w:val="center"/>
      </w:pPr>
      <w:r w:rsidRPr="007A2675">
        <w:rPr>
          <w:noProof/>
        </w:rPr>
        <w:drawing>
          <wp:inline distT="0" distB="0" distL="0" distR="0" wp14:anchorId="43B7D881" wp14:editId="4C9C609F">
            <wp:extent cx="4572638" cy="3429479"/>
            <wp:effectExtent l="19050" t="19050" r="18415" b="190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2638" cy="3429479"/>
                    </a:xfrm>
                    <a:prstGeom prst="rect">
                      <a:avLst/>
                    </a:prstGeom>
                    <a:ln>
                      <a:solidFill>
                        <a:schemeClr val="tx1"/>
                      </a:solidFill>
                    </a:ln>
                  </pic:spPr>
                </pic:pic>
              </a:graphicData>
            </a:graphic>
          </wp:inline>
        </w:drawing>
      </w:r>
    </w:p>
    <w:p w:rsidR="005141B6" w:rsidRPr="005141B6" w:rsidRDefault="005141B6" w:rsidP="005141B6">
      <w:pPr>
        <w:contextualSpacing/>
      </w:pPr>
      <w:r w:rsidRPr="005141B6">
        <w:t>Will have to edit the wording depending on the decision.</w:t>
      </w:r>
    </w:p>
    <w:p w:rsidR="00F27210" w:rsidRDefault="00F27210" w:rsidP="005141B6">
      <w:pPr>
        <w:contextualSpacing/>
        <w:jc w:val="center"/>
      </w:pPr>
      <w:r w:rsidRPr="00F27210">
        <w:rPr>
          <w:noProof/>
        </w:rPr>
        <w:lastRenderedPageBreak/>
        <w:drawing>
          <wp:inline distT="0" distB="0" distL="0" distR="0" wp14:anchorId="0AB84255" wp14:editId="6C04AF3A">
            <wp:extent cx="4572638" cy="3429479"/>
            <wp:effectExtent l="19050" t="19050" r="18415"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638" cy="3429479"/>
                    </a:xfrm>
                    <a:prstGeom prst="rect">
                      <a:avLst/>
                    </a:prstGeom>
                    <a:ln>
                      <a:solidFill>
                        <a:schemeClr val="tx1"/>
                      </a:solidFill>
                    </a:ln>
                  </pic:spPr>
                </pic:pic>
              </a:graphicData>
            </a:graphic>
          </wp:inline>
        </w:drawing>
      </w:r>
    </w:p>
    <w:p w:rsidR="00574E8D" w:rsidRDefault="00574E8D" w:rsidP="00F27210">
      <w:pPr>
        <w:contextualSpacing/>
      </w:pPr>
    </w:p>
    <w:p w:rsidR="00F27210" w:rsidRPr="00F27210" w:rsidRDefault="005B2C25" w:rsidP="00F27210">
      <w:pPr>
        <w:contextualSpacing/>
      </w:pPr>
      <w:r>
        <w:t>The third thing we need to address is that t</w:t>
      </w:r>
      <w:r w:rsidR="00F27210" w:rsidRPr="00F27210">
        <w:t>here are several special populations that we regularly see that will be affected by this rule, so we need to know how to proceed with them.</w:t>
      </w:r>
    </w:p>
    <w:p w:rsidR="00776CC5" w:rsidRPr="00F27210" w:rsidRDefault="00574E8D" w:rsidP="00F27210">
      <w:pPr>
        <w:numPr>
          <w:ilvl w:val="0"/>
          <w:numId w:val="10"/>
        </w:numPr>
        <w:contextualSpacing/>
      </w:pPr>
      <w:r w:rsidRPr="00F27210">
        <w:t>Undeclared: The Provost wants students in a major by the 60 hour mark (Jan 2015 AAC meeting).</w:t>
      </w:r>
    </w:p>
    <w:p w:rsidR="00776CC5" w:rsidRPr="00F27210" w:rsidRDefault="00574E8D" w:rsidP="00F27210">
      <w:pPr>
        <w:numPr>
          <w:ilvl w:val="1"/>
          <w:numId w:val="10"/>
        </w:numPr>
        <w:contextualSpacing/>
      </w:pPr>
      <w:r w:rsidRPr="00F27210">
        <w:rPr>
          <w:b/>
          <w:bCs/>
        </w:rPr>
        <w:t>Recommendation: place a hold on these students at the 60 hour mark (or just keep the 45-hour hold on them).</w:t>
      </w:r>
    </w:p>
    <w:p w:rsidR="00776CC5" w:rsidRPr="00F27210" w:rsidRDefault="00574E8D" w:rsidP="00F27210">
      <w:pPr>
        <w:numPr>
          <w:ilvl w:val="1"/>
          <w:numId w:val="10"/>
        </w:numPr>
        <w:contextualSpacing/>
      </w:pPr>
      <w:r w:rsidRPr="00F27210">
        <w:t>Agree or Disagree? Any comments/concerns?</w:t>
      </w:r>
    </w:p>
    <w:p w:rsidR="00776CC5" w:rsidRPr="00F27210" w:rsidRDefault="00574E8D" w:rsidP="00F27210">
      <w:pPr>
        <w:numPr>
          <w:ilvl w:val="0"/>
          <w:numId w:val="10"/>
        </w:numPr>
        <w:contextualSpacing/>
      </w:pPr>
      <w:r w:rsidRPr="00F27210">
        <w:t>Freshmen could potentially come in with a high number of dual credit hours or even an Associate’s degree (or more than one).</w:t>
      </w:r>
    </w:p>
    <w:p w:rsidR="00776CC5" w:rsidRPr="00F27210" w:rsidRDefault="00574E8D" w:rsidP="00F27210">
      <w:pPr>
        <w:numPr>
          <w:ilvl w:val="1"/>
          <w:numId w:val="10"/>
        </w:numPr>
        <w:contextualSpacing/>
      </w:pPr>
      <w:r w:rsidRPr="00F27210">
        <w:t>Hours earned before HS graduation do not count toward the 30/45 and other policies that penalize students for attempting too many hours.</w:t>
      </w:r>
    </w:p>
    <w:p w:rsidR="00776CC5" w:rsidRPr="00F27210" w:rsidRDefault="00574E8D" w:rsidP="00F27210">
      <w:pPr>
        <w:numPr>
          <w:ilvl w:val="1"/>
          <w:numId w:val="10"/>
        </w:numPr>
        <w:contextualSpacing/>
      </w:pPr>
      <w:r w:rsidRPr="00F27210">
        <w:rPr>
          <w:b/>
          <w:bCs/>
        </w:rPr>
        <w:t>Recommendation: Don’t include AP or dual credit hours in this policy.</w:t>
      </w:r>
    </w:p>
    <w:p w:rsidR="00776CC5" w:rsidRPr="00F27210" w:rsidRDefault="00574E8D" w:rsidP="00F27210">
      <w:pPr>
        <w:numPr>
          <w:ilvl w:val="1"/>
          <w:numId w:val="10"/>
        </w:numPr>
        <w:contextualSpacing/>
      </w:pPr>
      <w:r w:rsidRPr="00F27210">
        <w:t>Agree or Disagree? Any comments/concerns?</w:t>
      </w:r>
    </w:p>
    <w:p w:rsidR="00776CC5" w:rsidRPr="00F27210" w:rsidRDefault="00574E8D" w:rsidP="00F27210">
      <w:pPr>
        <w:numPr>
          <w:ilvl w:val="0"/>
          <w:numId w:val="10"/>
        </w:numPr>
        <w:contextualSpacing/>
      </w:pPr>
      <w:r w:rsidRPr="00F27210">
        <w:t>Some students may be exited from a major after 75 hours and will have to change their major.</w:t>
      </w:r>
    </w:p>
    <w:p w:rsidR="00776CC5" w:rsidRPr="00F27210" w:rsidRDefault="00574E8D" w:rsidP="00F27210">
      <w:pPr>
        <w:numPr>
          <w:ilvl w:val="1"/>
          <w:numId w:val="10"/>
        </w:numPr>
        <w:contextualSpacing/>
      </w:pPr>
      <w:r w:rsidRPr="00F27210">
        <w:t>We might want to have some majors that they can change to automatically so that we don’t have to do a petition for them.</w:t>
      </w:r>
    </w:p>
    <w:p w:rsidR="00776CC5" w:rsidRPr="00F27210" w:rsidRDefault="00574E8D" w:rsidP="00F27210">
      <w:pPr>
        <w:numPr>
          <w:ilvl w:val="1"/>
          <w:numId w:val="10"/>
        </w:numPr>
        <w:contextualSpacing/>
      </w:pPr>
      <w:r w:rsidRPr="00F27210">
        <w:t>MDST isn’t always the fastest route for many.</w:t>
      </w:r>
    </w:p>
    <w:p w:rsidR="00776CC5" w:rsidRPr="00F27210" w:rsidRDefault="00574E8D" w:rsidP="00F27210">
      <w:pPr>
        <w:numPr>
          <w:ilvl w:val="1"/>
          <w:numId w:val="10"/>
        </w:numPr>
        <w:contextualSpacing/>
      </w:pPr>
      <w:r w:rsidRPr="00F27210">
        <w:t>Should the focus be more on what will help them graduate faster or what is more relevant to their goals?</w:t>
      </w:r>
    </w:p>
    <w:p w:rsidR="00776CC5" w:rsidRPr="00F27210" w:rsidRDefault="00574E8D" w:rsidP="00F27210">
      <w:pPr>
        <w:numPr>
          <w:ilvl w:val="1"/>
          <w:numId w:val="10"/>
        </w:numPr>
        <w:contextualSpacing/>
      </w:pPr>
      <w:r w:rsidRPr="00F27210">
        <w:rPr>
          <w:b/>
          <w:bCs/>
        </w:rPr>
        <w:t>Recommendation: These students should be able to automatically change to a major on a pre-approved list (likely those with higher free elective hours). They would have to petition to change to any other and cannot remain UND.</w:t>
      </w:r>
    </w:p>
    <w:p w:rsidR="00776CC5" w:rsidRPr="00F27210" w:rsidRDefault="00574E8D" w:rsidP="00F27210">
      <w:pPr>
        <w:numPr>
          <w:ilvl w:val="1"/>
          <w:numId w:val="10"/>
        </w:numPr>
        <w:contextualSpacing/>
      </w:pPr>
      <w:r w:rsidRPr="00F27210">
        <w:t>Agree or Disagree? Any comments/concerns?</w:t>
      </w:r>
    </w:p>
    <w:p w:rsidR="00776CC5" w:rsidRPr="00F27210" w:rsidRDefault="00574E8D" w:rsidP="00F27210">
      <w:pPr>
        <w:numPr>
          <w:ilvl w:val="0"/>
          <w:numId w:val="10"/>
        </w:numPr>
        <w:contextualSpacing/>
      </w:pPr>
      <w:r w:rsidRPr="00F27210">
        <w:t>A lot of transfer students come in with close to or over 75 hours already.</w:t>
      </w:r>
    </w:p>
    <w:p w:rsidR="00776CC5" w:rsidRPr="00F27210" w:rsidRDefault="00574E8D" w:rsidP="00F27210">
      <w:pPr>
        <w:numPr>
          <w:ilvl w:val="1"/>
          <w:numId w:val="10"/>
        </w:numPr>
        <w:contextualSpacing/>
      </w:pPr>
      <w:r w:rsidRPr="00F27210">
        <w:t>Should these students be given a grace period? If so, how long?</w:t>
      </w:r>
    </w:p>
    <w:p w:rsidR="00776CC5" w:rsidRPr="00F27210" w:rsidRDefault="00574E8D" w:rsidP="00F27210">
      <w:pPr>
        <w:numPr>
          <w:ilvl w:val="1"/>
          <w:numId w:val="10"/>
        </w:numPr>
        <w:contextualSpacing/>
      </w:pPr>
      <w:r w:rsidRPr="00F27210">
        <w:t>They do not count in our graduation rates anyway, but they do have to worry more about the 30/45 policy (especially if they change).</w:t>
      </w:r>
    </w:p>
    <w:p w:rsidR="00776CC5" w:rsidRPr="00F27210" w:rsidRDefault="00574E8D" w:rsidP="00F27210">
      <w:pPr>
        <w:numPr>
          <w:ilvl w:val="1"/>
          <w:numId w:val="10"/>
        </w:numPr>
        <w:contextualSpacing/>
      </w:pPr>
      <w:r w:rsidRPr="00F27210">
        <w:rPr>
          <w:b/>
          <w:bCs/>
        </w:rPr>
        <w:t>Recommendation: These students should have 1 calendar year from admission term to change their major.</w:t>
      </w:r>
    </w:p>
    <w:p w:rsidR="00776CC5" w:rsidRPr="00F27210" w:rsidRDefault="00574E8D" w:rsidP="00F27210">
      <w:pPr>
        <w:numPr>
          <w:ilvl w:val="1"/>
          <w:numId w:val="10"/>
        </w:numPr>
        <w:contextualSpacing/>
      </w:pPr>
      <w:r w:rsidRPr="00F27210">
        <w:t>Agree or Disagree? Any comments/concerns?</w:t>
      </w:r>
    </w:p>
    <w:p w:rsidR="00776CC5" w:rsidRPr="00F27210" w:rsidRDefault="00574E8D" w:rsidP="00F27210">
      <w:pPr>
        <w:numPr>
          <w:ilvl w:val="0"/>
          <w:numId w:val="10"/>
        </w:numPr>
        <w:contextualSpacing/>
      </w:pPr>
      <w:r w:rsidRPr="00F27210">
        <w:lastRenderedPageBreak/>
        <w:t>We assume that post-bacc students are essentially starting a new cycle, where their previous earned hours do not apply to this rule.</w:t>
      </w:r>
    </w:p>
    <w:p w:rsidR="00776CC5" w:rsidRPr="00F27210" w:rsidRDefault="00574E8D" w:rsidP="00F27210">
      <w:pPr>
        <w:numPr>
          <w:ilvl w:val="1"/>
          <w:numId w:val="10"/>
        </w:numPr>
        <w:contextualSpacing/>
      </w:pPr>
      <w:r w:rsidRPr="00F27210">
        <w:rPr>
          <w:b/>
          <w:bCs/>
        </w:rPr>
        <w:t>Recommendation: They have 75 “new” hours before having to stick with a major.</w:t>
      </w:r>
    </w:p>
    <w:p w:rsidR="00776CC5" w:rsidRPr="00F27210" w:rsidRDefault="00574E8D" w:rsidP="00F27210">
      <w:pPr>
        <w:numPr>
          <w:ilvl w:val="1"/>
          <w:numId w:val="10"/>
        </w:numPr>
        <w:contextualSpacing/>
      </w:pPr>
      <w:r w:rsidRPr="00F27210">
        <w:t>Agree or Disagree? Any comments/concerns?</w:t>
      </w:r>
    </w:p>
    <w:p w:rsidR="00776CC5" w:rsidRPr="00F27210" w:rsidRDefault="00574E8D" w:rsidP="00F27210">
      <w:pPr>
        <w:numPr>
          <w:ilvl w:val="0"/>
          <w:numId w:val="10"/>
        </w:numPr>
        <w:contextualSpacing/>
      </w:pPr>
      <w:r w:rsidRPr="00F27210">
        <w:t>Students pursuing health professions may earn a higher number of hours before changing their minds or being denied admission to a program.</w:t>
      </w:r>
    </w:p>
    <w:p w:rsidR="00776CC5" w:rsidRDefault="00574E8D" w:rsidP="00F27210">
      <w:pPr>
        <w:numPr>
          <w:ilvl w:val="1"/>
          <w:numId w:val="10"/>
        </w:numPr>
        <w:contextualSpacing/>
      </w:pPr>
      <w:r w:rsidRPr="00F27210">
        <w:t>Should they be given special consideration?</w:t>
      </w:r>
    </w:p>
    <w:p w:rsidR="00574E8D" w:rsidRPr="00F27210" w:rsidRDefault="00574E8D" w:rsidP="00574E8D">
      <w:pPr>
        <w:contextualSpacing/>
      </w:pPr>
    </w:p>
    <w:p w:rsidR="00F27210" w:rsidRDefault="00C37EB9" w:rsidP="00F27210">
      <w:pPr>
        <w:contextualSpacing/>
        <w:jc w:val="center"/>
      </w:pPr>
      <w:r w:rsidRPr="00C37EB9">
        <w:rPr>
          <w:noProof/>
        </w:rPr>
        <w:drawing>
          <wp:inline distT="0" distB="0" distL="0" distR="0" wp14:anchorId="397ED4B6" wp14:editId="6051E15B">
            <wp:extent cx="4572638" cy="3429479"/>
            <wp:effectExtent l="19050" t="19050" r="18415" b="190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72638" cy="3429479"/>
                    </a:xfrm>
                    <a:prstGeom prst="rect">
                      <a:avLst/>
                    </a:prstGeom>
                    <a:ln>
                      <a:solidFill>
                        <a:schemeClr val="tx1"/>
                      </a:solidFill>
                    </a:ln>
                  </pic:spPr>
                </pic:pic>
              </a:graphicData>
            </a:graphic>
          </wp:inline>
        </w:drawing>
      </w:r>
    </w:p>
    <w:p w:rsidR="00C37EB9" w:rsidRDefault="00C37EB9" w:rsidP="00C37EB9">
      <w:pPr>
        <w:contextualSpacing/>
      </w:pPr>
      <w:r w:rsidRPr="00C37EB9">
        <w:t>Add this based on the issue of AP/Dual Credit.</w:t>
      </w:r>
    </w:p>
    <w:p w:rsidR="00574E8D" w:rsidRPr="00C37EB9" w:rsidRDefault="00574E8D" w:rsidP="00C37EB9">
      <w:pPr>
        <w:contextualSpacing/>
      </w:pPr>
    </w:p>
    <w:p w:rsidR="00C37EB9" w:rsidRDefault="00C37EB9" w:rsidP="00C37EB9">
      <w:pPr>
        <w:contextualSpacing/>
        <w:jc w:val="center"/>
      </w:pPr>
      <w:r w:rsidRPr="00C37EB9">
        <w:rPr>
          <w:noProof/>
        </w:rPr>
        <w:drawing>
          <wp:inline distT="0" distB="0" distL="0" distR="0" wp14:anchorId="6FB610EB" wp14:editId="3212357B">
            <wp:extent cx="4572638" cy="3429479"/>
            <wp:effectExtent l="19050" t="19050" r="18415"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72638" cy="3429479"/>
                    </a:xfrm>
                    <a:prstGeom prst="rect">
                      <a:avLst/>
                    </a:prstGeom>
                    <a:ln>
                      <a:solidFill>
                        <a:schemeClr val="tx1"/>
                      </a:solidFill>
                    </a:ln>
                  </pic:spPr>
                </pic:pic>
              </a:graphicData>
            </a:graphic>
          </wp:inline>
        </w:drawing>
      </w:r>
    </w:p>
    <w:p w:rsidR="00E90871" w:rsidRPr="00E90871" w:rsidRDefault="00E90871" w:rsidP="00E90871">
      <w:pPr>
        <w:contextualSpacing/>
      </w:pPr>
      <w:r w:rsidRPr="00E90871">
        <w:t>There are a few other issues that we want to clarify or that we still have questions about.</w:t>
      </w:r>
    </w:p>
    <w:p w:rsidR="00776CC5" w:rsidRPr="00E90871" w:rsidRDefault="00574E8D" w:rsidP="00E90871">
      <w:pPr>
        <w:numPr>
          <w:ilvl w:val="0"/>
          <w:numId w:val="11"/>
        </w:numPr>
        <w:contextualSpacing/>
      </w:pPr>
      <w:r w:rsidRPr="00E90871">
        <w:lastRenderedPageBreak/>
        <w:t>When calculating the required number of hours/semesters needed, all prerequisites should be included.</w:t>
      </w:r>
    </w:p>
    <w:p w:rsidR="00776CC5" w:rsidRPr="00E90871" w:rsidRDefault="00574E8D" w:rsidP="00E90871">
      <w:pPr>
        <w:numPr>
          <w:ilvl w:val="1"/>
          <w:numId w:val="11"/>
        </w:numPr>
        <w:contextualSpacing/>
      </w:pPr>
      <w:r w:rsidRPr="00E90871">
        <w:t>For example, a Computer Science major might be required to take Precalculus (MAT 1093), even though it is not a major requirement, simply to be able to take Calculus I (MAT 1214) which is a major requirement.</w:t>
      </w:r>
    </w:p>
    <w:p w:rsidR="00776CC5" w:rsidRPr="00E90871" w:rsidRDefault="00574E8D" w:rsidP="00E90871">
      <w:pPr>
        <w:numPr>
          <w:ilvl w:val="0"/>
          <w:numId w:val="11"/>
        </w:numPr>
        <w:contextualSpacing/>
      </w:pPr>
      <w:r w:rsidRPr="00E90871">
        <w:t>Petitions to change major would be sent to the Associate Dean in the college that houses the “new” major.</w:t>
      </w:r>
    </w:p>
    <w:p w:rsidR="00776CC5" w:rsidRPr="00E90871" w:rsidRDefault="00574E8D" w:rsidP="00E90871">
      <w:pPr>
        <w:numPr>
          <w:ilvl w:val="1"/>
          <w:numId w:val="11"/>
        </w:numPr>
        <w:contextualSpacing/>
      </w:pPr>
      <w:r w:rsidRPr="00E90871">
        <w:t>Where would we send the petitions for those wanting to add a second major, add a minor, etc.?</w:t>
      </w:r>
    </w:p>
    <w:p w:rsidR="00776CC5" w:rsidRPr="00E90871" w:rsidRDefault="00574E8D" w:rsidP="00E90871">
      <w:pPr>
        <w:numPr>
          <w:ilvl w:val="1"/>
          <w:numId w:val="11"/>
        </w:numPr>
        <w:contextualSpacing/>
      </w:pPr>
      <w:r w:rsidRPr="00E90871">
        <w:t>For instance, what do we do if a History major wants to add a Business Administration minor?</w:t>
      </w:r>
    </w:p>
    <w:p w:rsidR="00776CC5" w:rsidRPr="00E90871" w:rsidRDefault="00574E8D" w:rsidP="00E90871">
      <w:pPr>
        <w:numPr>
          <w:ilvl w:val="0"/>
          <w:numId w:val="11"/>
        </w:numPr>
        <w:contextualSpacing/>
      </w:pPr>
      <w:r w:rsidRPr="00E90871">
        <w:t>If we eliminate the 45/90 holds, could that negatively impact our ability to inform students of this policy?</w:t>
      </w:r>
    </w:p>
    <w:p w:rsidR="00776CC5" w:rsidRPr="00E90871" w:rsidRDefault="00574E8D" w:rsidP="00E90871">
      <w:pPr>
        <w:numPr>
          <w:ilvl w:val="1"/>
          <w:numId w:val="11"/>
        </w:numPr>
        <w:contextualSpacing/>
      </w:pPr>
      <w:r w:rsidRPr="00E90871">
        <w:t>We could include a discussion about it in the 45-hour appointment as a preliminary warning.</w:t>
      </w:r>
    </w:p>
    <w:p w:rsidR="00776CC5" w:rsidRPr="00E90871" w:rsidRDefault="00574E8D" w:rsidP="00E90871">
      <w:pPr>
        <w:numPr>
          <w:ilvl w:val="1"/>
          <w:numId w:val="11"/>
        </w:numPr>
        <w:contextualSpacing/>
      </w:pPr>
      <w:r w:rsidRPr="00E90871">
        <w:t>Are people generally in favor of keeping or getting rid of these holds?</w:t>
      </w:r>
    </w:p>
    <w:p w:rsidR="00776CC5" w:rsidRPr="00E90871" w:rsidRDefault="00574E8D" w:rsidP="00E90871">
      <w:pPr>
        <w:numPr>
          <w:ilvl w:val="0"/>
          <w:numId w:val="11"/>
        </w:numPr>
        <w:contextualSpacing/>
      </w:pPr>
      <w:r w:rsidRPr="00E90871">
        <w:t>We plan to ask the Associate Deans several questions related to the policy’s impact on graduation rates.</w:t>
      </w:r>
    </w:p>
    <w:p w:rsidR="00776CC5" w:rsidRPr="00E90871" w:rsidRDefault="00574E8D" w:rsidP="00E90871">
      <w:pPr>
        <w:numPr>
          <w:ilvl w:val="1"/>
          <w:numId w:val="11"/>
        </w:numPr>
        <w:contextualSpacing/>
      </w:pPr>
      <w:r w:rsidRPr="00E90871">
        <w:t>If a student doesn’t count toward our graduation rates (e.g. transfer student), would that influence the decision?</w:t>
      </w:r>
    </w:p>
    <w:p w:rsidR="00776CC5" w:rsidRPr="00E90871" w:rsidRDefault="00574E8D" w:rsidP="00E90871">
      <w:pPr>
        <w:numPr>
          <w:ilvl w:val="1"/>
          <w:numId w:val="11"/>
        </w:numPr>
        <w:contextualSpacing/>
      </w:pPr>
      <w:r w:rsidRPr="00E90871">
        <w:t>If a student has the potential to graduate in 4 or 6 years with one major but not the other, would that influence the decision?</w:t>
      </w:r>
    </w:p>
    <w:p w:rsidR="00574E8D" w:rsidRDefault="00574E8D" w:rsidP="00574E8D">
      <w:pPr>
        <w:numPr>
          <w:ilvl w:val="2"/>
          <w:numId w:val="11"/>
        </w:numPr>
        <w:contextualSpacing/>
      </w:pPr>
      <w:r w:rsidRPr="00E90871">
        <w:t>What if they can’t graduate in 6 years in either the current or new major?</w:t>
      </w:r>
    </w:p>
    <w:p w:rsidR="00574E8D" w:rsidRDefault="00574E8D" w:rsidP="00574E8D">
      <w:pPr>
        <w:contextualSpacing/>
      </w:pPr>
    </w:p>
    <w:p w:rsidR="00574E8D" w:rsidRPr="00E90871" w:rsidRDefault="00574E8D" w:rsidP="00574E8D">
      <w:pPr>
        <w:contextualSpacing/>
      </w:pPr>
    </w:p>
    <w:p w:rsidR="00C37EB9" w:rsidRDefault="00E90871" w:rsidP="00E90871">
      <w:pPr>
        <w:contextualSpacing/>
        <w:jc w:val="center"/>
      </w:pPr>
      <w:r w:rsidRPr="00E90871">
        <w:rPr>
          <w:noProof/>
        </w:rPr>
        <w:drawing>
          <wp:inline distT="0" distB="0" distL="0" distR="0" wp14:anchorId="14873F12" wp14:editId="332C1CBA">
            <wp:extent cx="4572638" cy="3429479"/>
            <wp:effectExtent l="19050" t="19050" r="18415" b="190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72638" cy="3429479"/>
                    </a:xfrm>
                    <a:prstGeom prst="rect">
                      <a:avLst/>
                    </a:prstGeom>
                    <a:ln>
                      <a:solidFill>
                        <a:schemeClr val="tx1"/>
                      </a:solidFill>
                    </a:ln>
                  </pic:spPr>
                </pic:pic>
              </a:graphicData>
            </a:graphic>
          </wp:inline>
        </w:drawing>
      </w:r>
    </w:p>
    <w:p w:rsidR="00574E8D" w:rsidRDefault="00574E8D" w:rsidP="00E90871">
      <w:pPr>
        <w:contextualSpacing/>
        <w:jc w:val="center"/>
      </w:pPr>
    </w:p>
    <w:p w:rsidR="00E90871" w:rsidRPr="00E90871" w:rsidRDefault="00E90871" w:rsidP="00E90871">
      <w:pPr>
        <w:contextualSpacing/>
      </w:pPr>
      <w:r w:rsidRPr="00E90871">
        <w:t>One of our long-term goals will be to create a centralized policies &amp; procedures manual for advisors to make sure everyone is referencing the same materials if they have questions or when they are training new advisors, so once stuff like this is finalized, we will begin putting all of this information together for everyone.</w:t>
      </w:r>
    </w:p>
    <w:p w:rsidR="00E90871" w:rsidRDefault="00E90871" w:rsidP="00E90871">
      <w:pPr>
        <w:contextualSpacing/>
      </w:pPr>
    </w:p>
    <w:sectPr w:rsidR="00E90871" w:rsidSect="00E643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022A5"/>
    <w:multiLevelType w:val="hybridMultilevel"/>
    <w:tmpl w:val="A5C85B46"/>
    <w:lvl w:ilvl="0" w:tplc="FC38812E">
      <w:start w:val="1"/>
      <w:numFmt w:val="bullet"/>
      <w:lvlText w:val="•"/>
      <w:lvlJc w:val="left"/>
      <w:pPr>
        <w:tabs>
          <w:tab w:val="num" w:pos="720"/>
        </w:tabs>
        <w:ind w:left="720" w:hanging="360"/>
      </w:pPr>
      <w:rPr>
        <w:rFonts w:ascii="Arial" w:hAnsi="Arial" w:hint="default"/>
      </w:rPr>
    </w:lvl>
    <w:lvl w:ilvl="1" w:tplc="407C32F2">
      <w:start w:val="225"/>
      <w:numFmt w:val="bullet"/>
      <w:lvlText w:val="•"/>
      <w:lvlJc w:val="left"/>
      <w:pPr>
        <w:tabs>
          <w:tab w:val="num" w:pos="1440"/>
        </w:tabs>
        <w:ind w:left="1440" w:hanging="360"/>
      </w:pPr>
      <w:rPr>
        <w:rFonts w:ascii="Arial" w:hAnsi="Arial" w:hint="default"/>
      </w:rPr>
    </w:lvl>
    <w:lvl w:ilvl="2" w:tplc="B7E4413C" w:tentative="1">
      <w:start w:val="1"/>
      <w:numFmt w:val="bullet"/>
      <w:lvlText w:val="•"/>
      <w:lvlJc w:val="left"/>
      <w:pPr>
        <w:tabs>
          <w:tab w:val="num" w:pos="2160"/>
        </w:tabs>
        <w:ind w:left="2160" w:hanging="360"/>
      </w:pPr>
      <w:rPr>
        <w:rFonts w:ascii="Arial" w:hAnsi="Arial" w:hint="default"/>
      </w:rPr>
    </w:lvl>
    <w:lvl w:ilvl="3" w:tplc="16168F72" w:tentative="1">
      <w:start w:val="1"/>
      <w:numFmt w:val="bullet"/>
      <w:lvlText w:val="•"/>
      <w:lvlJc w:val="left"/>
      <w:pPr>
        <w:tabs>
          <w:tab w:val="num" w:pos="2880"/>
        </w:tabs>
        <w:ind w:left="2880" w:hanging="360"/>
      </w:pPr>
      <w:rPr>
        <w:rFonts w:ascii="Arial" w:hAnsi="Arial" w:hint="default"/>
      </w:rPr>
    </w:lvl>
    <w:lvl w:ilvl="4" w:tplc="9320B5B8" w:tentative="1">
      <w:start w:val="1"/>
      <w:numFmt w:val="bullet"/>
      <w:lvlText w:val="•"/>
      <w:lvlJc w:val="left"/>
      <w:pPr>
        <w:tabs>
          <w:tab w:val="num" w:pos="3600"/>
        </w:tabs>
        <w:ind w:left="3600" w:hanging="360"/>
      </w:pPr>
      <w:rPr>
        <w:rFonts w:ascii="Arial" w:hAnsi="Arial" w:hint="default"/>
      </w:rPr>
    </w:lvl>
    <w:lvl w:ilvl="5" w:tplc="F1A01AF2" w:tentative="1">
      <w:start w:val="1"/>
      <w:numFmt w:val="bullet"/>
      <w:lvlText w:val="•"/>
      <w:lvlJc w:val="left"/>
      <w:pPr>
        <w:tabs>
          <w:tab w:val="num" w:pos="4320"/>
        </w:tabs>
        <w:ind w:left="4320" w:hanging="360"/>
      </w:pPr>
      <w:rPr>
        <w:rFonts w:ascii="Arial" w:hAnsi="Arial" w:hint="default"/>
      </w:rPr>
    </w:lvl>
    <w:lvl w:ilvl="6" w:tplc="17CC6D18" w:tentative="1">
      <w:start w:val="1"/>
      <w:numFmt w:val="bullet"/>
      <w:lvlText w:val="•"/>
      <w:lvlJc w:val="left"/>
      <w:pPr>
        <w:tabs>
          <w:tab w:val="num" w:pos="5040"/>
        </w:tabs>
        <w:ind w:left="5040" w:hanging="360"/>
      </w:pPr>
      <w:rPr>
        <w:rFonts w:ascii="Arial" w:hAnsi="Arial" w:hint="default"/>
      </w:rPr>
    </w:lvl>
    <w:lvl w:ilvl="7" w:tplc="B276F44E" w:tentative="1">
      <w:start w:val="1"/>
      <w:numFmt w:val="bullet"/>
      <w:lvlText w:val="•"/>
      <w:lvlJc w:val="left"/>
      <w:pPr>
        <w:tabs>
          <w:tab w:val="num" w:pos="5760"/>
        </w:tabs>
        <w:ind w:left="5760" w:hanging="360"/>
      </w:pPr>
      <w:rPr>
        <w:rFonts w:ascii="Arial" w:hAnsi="Arial" w:hint="default"/>
      </w:rPr>
    </w:lvl>
    <w:lvl w:ilvl="8" w:tplc="F7AC0F7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03231E"/>
    <w:multiLevelType w:val="hybridMultilevel"/>
    <w:tmpl w:val="C43E32DC"/>
    <w:lvl w:ilvl="0" w:tplc="A864B126">
      <w:start w:val="1"/>
      <w:numFmt w:val="bullet"/>
      <w:lvlText w:val="•"/>
      <w:lvlJc w:val="left"/>
      <w:pPr>
        <w:tabs>
          <w:tab w:val="num" w:pos="720"/>
        </w:tabs>
        <w:ind w:left="720" w:hanging="360"/>
      </w:pPr>
      <w:rPr>
        <w:rFonts w:ascii="Arial" w:hAnsi="Arial" w:hint="default"/>
      </w:rPr>
    </w:lvl>
    <w:lvl w:ilvl="1" w:tplc="8B78DC16">
      <w:start w:val="225"/>
      <w:numFmt w:val="bullet"/>
      <w:lvlText w:val="•"/>
      <w:lvlJc w:val="left"/>
      <w:pPr>
        <w:tabs>
          <w:tab w:val="num" w:pos="1440"/>
        </w:tabs>
        <w:ind w:left="1440" w:hanging="360"/>
      </w:pPr>
      <w:rPr>
        <w:rFonts w:ascii="Arial" w:hAnsi="Arial" w:hint="default"/>
      </w:rPr>
    </w:lvl>
    <w:lvl w:ilvl="2" w:tplc="FCACDD28" w:tentative="1">
      <w:start w:val="1"/>
      <w:numFmt w:val="bullet"/>
      <w:lvlText w:val="•"/>
      <w:lvlJc w:val="left"/>
      <w:pPr>
        <w:tabs>
          <w:tab w:val="num" w:pos="2160"/>
        </w:tabs>
        <w:ind w:left="2160" w:hanging="360"/>
      </w:pPr>
      <w:rPr>
        <w:rFonts w:ascii="Arial" w:hAnsi="Arial" w:hint="default"/>
      </w:rPr>
    </w:lvl>
    <w:lvl w:ilvl="3" w:tplc="E110A3DE" w:tentative="1">
      <w:start w:val="1"/>
      <w:numFmt w:val="bullet"/>
      <w:lvlText w:val="•"/>
      <w:lvlJc w:val="left"/>
      <w:pPr>
        <w:tabs>
          <w:tab w:val="num" w:pos="2880"/>
        </w:tabs>
        <w:ind w:left="2880" w:hanging="360"/>
      </w:pPr>
      <w:rPr>
        <w:rFonts w:ascii="Arial" w:hAnsi="Arial" w:hint="default"/>
      </w:rPr>
    </w:lvl>
    <w:lvl w:ilvl="4" w:tplc="0CA0CEF2" w:tentative="1">
      <w:start w:val="1"/>
      <w:numFmt w:val="bullet"/>
      <w:lvlText w:val="•"/>
      <w:lvlJc w:val="left"/>
      <w:pPr>
        <w:tabs>
          <w:tab w:val="num" w:pos="3600"/>
        </w:tabs>
        <w:ind w:left="3600" w:hanging="360"/>
      </w:pPr>
      <w:rPr>
        <w:rFonts w:ascii="Arial" w:hAnsi="Arial" w:hint="default"/>
      </w:rPr>
    </w:lvl>
    <w:lvl w:ilvl="5" w:tplc="B6624B6E" w:tentative="1">
      <w:start w:val="1"/>
      <w:numFmt w:val="bullet"/>
      <w:lvlText w:val="•"/>
      <w:lvlJc w:val="left"/>
      <w:pPr>
        <w:tabs>
          <w:tab w:val="num" w:pos="4320"/>
        </w:tabs>
        <w:ind w:left="4320" w:hanging="360"/>
      </w:pPr>
      <w:rPr>
        <w:rFonts w:ascii="Arial" w:hAnsi="Arial" w:hint="default"/>
      </w:rPr>
    </w:lvl>
    <w:lvl w:ilvl="6" w:tplc="404880E8" w:tentative="1">
      <w:start w:val="1"/>
      <w:numFmt w:val="bullet"/>
      <w:lvlText w:val="•"/>
      <w:lvlJc w:val="left"/>
      <w:pPr>
        <w:tabs>
          <w:tab w:val="num" w:pos="5040"/>
        </w:tabs>
        <w:ind w:left="5040" w:hanging="360"/>
      </w:pPr>
      <w:rPr>
        <w:rFonts w:ascii="Arial" w:hAnsi="Arial" w:hint="default"/>
      </w:rPr>
    </w:lvl>
    <w:lvl w:ilvl="7" w:tplc="CC28B35C" w:tentative="1">
      <w:start w:val="1"/>
      <w:numFmt w:val="bullet"/>
      <w:lvlText w:val="•"/>
      <w:lvlJc w:val="left"/>
      <w:pPr>
        <w:tabs>
          <w:tab w:val="num" w:pos="5760"/>
        </w:tabs>
        <w:ind w:left="5760" w:hanging="360"/>
      </w:pPr>
      <w:rPr>
        <w:rFonts w:ascii="Arial" w:hAnsi="Arial" w:hint="default"/>
      </w:rPr>
    </w:lvl>
    <w:lvl w:ilvl="8" w:tplc="85047F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F02FC9"/>
    <w:multiLevelType w:val="hybridMultilevel"/>
    <w:tmpl w:val="C77C7EAA"/>
    <w:lvl w:ilvl="0" w:tplc="A2BA31E4">
      <w:start w:val="1"/>
      <w:numFmt w:val="bullet"/>
      <w:lvlText w:val="•"/>
      <w:lvlJc w:val="left"/>
      <w:pPr>
        <w:tabs>
          <w:tab w:val="num" w:pos="720"/>
        </w:tabs>
        <w:ind w:left="720" w:hanging="360"/>
      </w:pPr>
      <w:rPr>
        <w:rFonts w:ascii="Arial" w:hAnsi="Arial" w:hint="default"/>
      </w:rPr>
    </w:lvl>
    <w:lvl w:ilvl="1" w:tplc="52EA40A2" w:tentative="1">
      <w:start w:val="1"/>
      <w:numFmt w:val="bullet"/>
      <w:lvlText w:val="•"/>
      <w:lvlJc w:val="left"/>
      <w:pPr>
        <w:tabs>
          <w:tab w:val="num" w:pos="1440"/>
        </w:tabs>
        <w:ind w:left="1440" w:hanging="360"/>
      </w:pPr>
      <w:rPr>
        <w:rFonts w:ascii="Arial" w:hAnsi="Arial" w:hint="default"/>
      </w:rPr>
    </w:lvl>
    <w:lvl w:ilvl="2" w:tplc="17A0AF2C" w:tentative="1">
      <w:start w:val="1"/>
      <w:numFmt w:val="bullet"/>
      <w:lvlText w:val="•"/>
      <w:lvlJc w:val="left"/>
      <w:pPr>
        <w:tabs>
          <w:tab w:val="num" w:pos="2160"/>
        </w:tabs>
        <w:ind w:left="2160" w:hanging="360"/>
      </w:pPr>
      <w:rPr>
        <w:rFonts w:ascii="Arial" w:hAnsi="Arial" w:hint="default"/>
      </w:rPr>
    </w:lvl>
    <w:lvl w:ilvl="3" w:tplc="B980F53A" w:tentative="1">
      <w:start w:val="1"/>
      <w:numFmt w:val="bullet"/>
      <w:lvlText w:val="•"/>
      <w:lvlJc w:val="left"/>
      <w:pPr>
        <w:tabs>
          <w:tab w:val="num" w:pos="2880"/>
        </w:tabs>
        <w:ind w:left="2880" w:hanging="360"/>
      </w:pPr>
      <w:rPr>
        <w:rFonts w:ascii="Arial" w:hAnsi="Arial" w:hint="default"/>
      </w:rPr>
    </w:lvl>
    <w:lvl w:ilvl="4" w:tplc="5860F026" w:tentative="1">
      <w:start w:val="1"/>
      <w:numFmt w:val="bullet"/>
      <w:lvlText w:val="•"/>
      <w:lvlJc w:val="left"/>
      <w:pPr>
        <w:tabs>
          <w:tab w:val="num" w:pos="3600"/>
        </w:tabs>
        <w:ind w:left="3600" w:hanging="360"/>
      </w:pPr>
      <w:rPr>
        <w:rFonts w:ascii="Arial" w:hAnsi="Arial" w:hint="default"/>
      </w:rPr>
    </w:lvl>
    <w:lvl w:ilvl="5" w:tplc="893EA49E" w:tentative="1">
      <w:start w:val="1"/>
      <w:numFmt w:val="bullet"/>
      <w:lvlText w:val="•"/>
      <w:lvlJc w:val="left"/>
      <w:pPr>
        <w:tabs>
          <w:tab w:val="num" w:pos="4320"/>
        </w:tabs>
        <w:ind w:left="4320" w:hanging="360"/>
      </w:pPr>
      <w:rPr>
        <w:rFonts w:ascii="Arial" w:hAnsi="Arial" w:hint="default"/>
      </w:rPr>
    </w:lvl>
    <w:lvl w:ilvl="6" w:tplc="DE0E3C70" w:tentative="1">
      <w:start w:val="1"/>
      <w:numFmt w:val="bullet"/>
      <w:lvlText w:val="•"/>
      <w:lvlJc w:val="left"/>
      <w:pPr>
        <w:tabs>
          <w:tab w:val="num" w:pos="5040"/>
        </w:tabs>
        <w:ind w:left="5040" w:hanging="360"/>
      </w:pPr>
      <w:rPr>
        <w:rFonts w:ascii="Arial" w:hAnsi="Arial" w:hint="default"/>
      </w:rPr>
    </w:lvl>
    <w:lvl w:ilvl="7" w:tplc="F0B866D8" w:tentative="1">
      <w:start w:val="1"/>
      <w:numFmt w:val="bullet"/>
      <w:lvlText w:val="•"/>
      <w:lvlJc w:val="left"/>
      <w:pPr>
        <w:tabs>
          <w:tab w:val="num" w:pos="5760"/>
        </w:tabs>
        <w:ind w:left="5760" w:hanging="360"/>
      </w:pPr>
      <w:rPr>
        <w:rFonts w:ascii="Arial" w:hAnsi="Arial" w:hint="default"/>
      </w:rPr>
    </w:lvl>
    <w:lvl w:ilvl="8" w:tplc="D6FC3C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69A5310"/>
    <w:multiLevelType w:val="hybridMultilevel"/>
    <w:tmpl w:val="9FDC5A40"/>
    <w:lvl w:ilvl="0" w:tplc="AC5CD53A">
      <w:start w:val="1"/>
      <w:numFmt w:val="bullet"/>
      <w:lvlText w:val="•"/>
      <w:lvlJc w:val="left"/>
      <w:pPr>
        <w:tabs>
          <w:tab w:val="num" w:pos="720"/>
        </w:tabs>
        <w:ind w:left="720" w:hanging="360"/>
      </w:pPr>
      <w:rPr>
        <w:rFonts w:ascii="Arial" w:hAnsi="Arial" w:hint="default"/>
      </w:rPr>
    </w:lvl>
    <w:lvl w:ilvl="1" w:tplc="CF406F46">
      <w:start w:val="225"/>
      <w:numFmt w:val="bullet"/>
      <w:lvlText w:val="•"/>
      <w:lvlJc w:val="left"/>
      <w:pPr>
        <w:tabs>
          <w:tab w:val="num" w:pos="1440"/>
        </w:tabs>
        <w:ind w:left="1440" w:hanging="360"/>
      </w:pPr>
      <w:rPr>
        <w:rFonts w:ascii="Arial" w:hAnsi="Arial" w:hint="default"/>
      </w:rPr>
    </w:lvl>
    <w:lvl w:ilvl="2" w:tplc="55D2C112">
      <w:start w:val="225"/>
      <w:numFmt w:val="bullet"/>
      <w:lvlText w:val="•"/>
      <w:lvlJc w:val="left"/>
      <w:pPr>
        <w:tabs>
          <w:tab w:val="num" w:pos="2160"/>
        </w:tabs>
        <w:ind w:left="2160" w:hanging="360"/>
      </w:pPr>
      <w:rPr>
        <w:rFonts w:ascii="Arial" w:hAnsi="Arial" w:hint="default"/>
      </w:rPr>
    </w:lvl>
    <w:lvl w:ilvl="3" w:tplc="783C0020" w:tentative="1">
      <w:start w:val="1"/>
      <w:numFmt w:val="bullet"/>
      <w:lvlText w:val="•"/>
      <w:lvlJc w:val="left"/>
      <w:pPr>
        <w:tabs>
          <w:tab w:val="num" w:pos="2880"/>
        </w:tabs>
        <w:ind w:left="2880" w:hanging="360"/>
      </w:pPr>
      <w:rPr>
        <w:rFonts w:ascii="Arial" w:hAnsi="Arial" w:hint="default"/>
      </w:rPr>
    </w:lvl>
    <w:lvl w:ilvl="4" w:tplc="2176118E" w:tentative="1">
      <w:start w:val="1"/>
      <w:numFmt w:val="bullet"/>
      <w:lvlText w:val="•"/>
      <w:lvlJc w:val="left"/>
      <w:pPr>
        <w:tabs>
          <w:tab w:val="num" w:pos="3600"/>
        </w:tabs>
        <w:ind w:left="3600" w:hanging="360"/>
      </w:pPr>
      <w:rPr>
        <w:rFonts w:ascii="Arial" w:hAnsi="Arial" w:hint="default"/>
      </w:rPr>
    </w:lvl>
    <w:lvl w:ilvl="5" w:tplc="B810C698" w:tentative="1">
      <w:start w:val="1"/>
      <w:numFmt w:val="bullet"/>
      <w:lvlText w:val="•"/>
      <w:lvlJc w:val="left"/>
      <w:pPr>
        <w:tabs>
          <w:tab w:val="num" w:pos="4320"/>
        </w:tabs>
        <w:ind w:left="4320" w:hanging="360"/>
      </w:pPr>
      <w:rPr>
        <w:rFonts w:ascii="Arial" w:hAnsi="Arial" w:hint="default"/>
      </w:rPr>
    </w:lvl>
    <w:lvl w:ilvl="6" w:tplc="46D017C4" w:tentative="1">
      <w:start w:val="1"/>
      <w:numFmt w:val="bullet"/>
      <w:lvlText w:val="•"/>
      <w:lvlJc w:val="left"/>
      <w:pPr>
        <w:tabs>
          <w:tab w:val="num" w:pos="5040"/>
        </w:tabs>
        <w:ind w:left="5040" w:hanging="360"/>
      </w:pPr>
      <w:rPr>
        <w:rFonts w:ascii="Arial" w:hAnsi="Arial" w:hint="default"/>
      </w:rPr>
    </w:lvl>
    <w:lvl w:ilvl="7" w:tplc="3BD84CA8" w:tentative="1">
      <w:start w:val="1"/>
      <w:numFmt w:val="bullet"/>
      <w:lvlText w:val="•"/>
      <w:lvlJc w:val="left"/>
      <w:pPr>
        <w:tabs>
          <w:tab w:val="num" w:pos="5760"/>
        </w:tabs>
        <w:ind w:left="5760" w:hanging="360"/>
      </w:pPr>
      <w:rPr>
        <w:rFonts w:ascii="Arial" w:hAnsi="Arial" w:hint="default"/>
      </w:rPr>
    </w:lvl>
    <w:lvl w:ilvl="8" w:tplc="5ACE09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55519C"/>
    <w:multiLevelType w:val="hybridMultilevel"/>
    <w:tmpl w:val="4D7CDB6C"/>
    <w:lvl w:ilvl="0" w:tplc="77A44198">
      <w:start w:val="1"/>
      <w:numFmt w:val="bullet"/>
      <w:lvlText w:val="•"/>
      <w:lvlJc w:val="left"/>
      <w:pPr>
        <w:tabs>
          <w:tab w:val="num" w:pos="720"/>
        </w:tabs>
        <w:ind w:left="720" w:hanging="360"/>
      </w:pPr>
      <w:rPr>
        <w:rFonts w:ascii="Arial" w:hAnsi="Arial" w:hint="default"/>
      </w:rPr>
    </w:lvl>
    <w:lvl w:ilvl="1" w:tplc="BC0A3CB6">
      <w:start w:val="225"/>
      <w:numFmt w:val="bullet"/>
      <w:lvlText w:val="•"/>
      <w:lvlJc w:val="left"/>
      <w:pPr>
        <w:tabs>
          <w:tab w:val="num" w:pos="1440"/>
        </w:tabs>
        <w:ind w:left="1440" w:hanging="360"/>
      </w:pPr>
      <w:rPr>
        <w:rFonts w:ascii="Arial" w:hAnsi="Arial" w:hint="default"/>
      </w:rPr>
    </w:lvl>
    <w:lvl w:ilvl="2" w:tplc="961A1228">
      <w:start w:val="225"/>
      <w:numFmt w:val="bullet"/>
      <w:lvlText w:val="•"/>
      <w:lvlJc w:val="left"/>
      <w:pPr>
        <w:tabs>
          <w:tab w:val="num" w:pos="2160"/>
        </w:tabs>
        <w:ind w:left="2160" w:hanging="360"/>
      </w:pPr>
      <w:rPr>
        <w:rFonts w:ascii="Arial" w:hAnsi="Arial" w:hint="default"/>
      </w:rPr>
    </w:lvl>
    <w:lvl w:ilvl="3" w:tplc="D7BE20FC" w:tentative="1">
      <w:start w:val="1"/>
      <w:numFmt w:val="bullet"/>
      <w:lvlText w:val="•"/>
      <w:lvlJc w:val="left"/>
      <w:pPr>
        <w:tabs>
          <w:tab w:val="num" w:pos="2880"/>
        </w:tabs>
        <w:ind w:left="2880" w:hanging="360"/>
      </w:pPr>
      <w:rPr>
        <w:rFonts w:ascii="Arial" w:hAnsi="Arial" w:hint="default"/>
      </w:rPr>
    </w:lvl>
    <w:lvl w:ilvl="4" w:tplc="E15E603A" w:tentative="1">
      <w:start w:val="1"/>
      <w:numFmt w:val="bullet"/>
      <w:lvlText w:val="•"/>
      <w:lvlJc w:val="left"/>
      <w:pPr>
        <w:tabs>
          <w:tab w:val="num" w:pos="3600"/>
        </w:tabs>
        <w:ind w:left="3600" w:hanging="360"/>
      </w:pPr>
      <w:rPr>
        <w:rFonts w:ascii="Arial" w:hAnsi="Arial" w:hint="default"/>
      </w:rPr>
    </w:lvl>
    <w:lvl w:ilvl="5" w:tplc="288AA8F6" w:tentative="1">
      <w:start w:val="1"/>
      <w:numFmt w:val="bullet"/>
      <w:lvlText w:val="•"/>
      <w:lvlJc w:val="left"/>
      <w:pPr>
        <w:tabs>
          <w:tab w:val="num" w:pos="4320"/>
        </w:tabs>
        <w:ind w:left="4320" w:hanging="360"/>
      </w:pPr>
      <w:rPr>
        <w:rFonts w:ascii="Arial" w:hAnsi="Arial" w:hint="default"/>
      </w:rPr>
    </w:lvl>
    <w:lvl w:ilvl="6" w:tplc="75000896" w:tentative="1">
      <w:start w:val="1"/>
      <w:numFmt w:val="bullet"/>
      <w:lvlText w:val="•"/>
      <w:lvlJc w:val="left"/>
      <w:pPr>
        <w:tabs>
          <w:tab w:val="num" w:pos="5040"/>
        </w:tabs>
        <w:ind w:left="5040" w:hanging="360"/>
      </w:pPr>
      <w:rPr>
        <w:rFonts w:ascii="Arial" w:hAnsi="Arial" w:hint="default"/>
      </w:rPr>
    </w:lvl>
    <w:lvl w:ilvl="7" w:tplc="C86A493A" w:tentative="1">
      <w:start w:val="1"/>
      <w:numFmt w:val="bullet"/>
      <w:lvlText w:val="•"/>
      <w:lvlJc w:val="left"/>
      <w:pPr>
        <w:tabs>
          <w:tab w:val="num" w:pos="5760"/>
        </w:tabs>
        <w:ind w:left="5760" w:hanging="360"/>
      </w:pPr>
      <w:rPr>
        <w:rFonts w:ascii="Arial" w:hAnsi="Arial" w:hint="default"/>
      </w:rPr>
    </w:lvl>
    <w:lvl w:ilvl="8" w:tplc="C9EE3D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8DB0544"/>
    <w:multiLevelType w:val="hybridMultilevel"/>
    <w:tmpl w:val="7C986BBA"/>
    <w:lvl w:ilvl="0" w:tplc="6040EB2A">
      <w:start w:val="1"/>
      <w:numFmt w:val="bullet"/>
      <w:lvlText w:val="•"/>
      <w:lvlJc w:val="left"/>
      <w:pPr>
        <w:tabs>
          <w:tab w:val="num" w:pos="720"/>
        </w:tabs>
        <w:ind w:left="720" w:hanging="360"/>
      </w:pPr>
      <w:rPr>
        <w:rFonts w:ascii="Arial" w:hAnsi="Arial" w:hint="default"/>
      </w:rPr>
    </w:lvl>
    <w:lvl w:ilvl="1" w:tplc="37F4ED44" w:tentative="1">
      <w:start w:val="1"/>
      <w:numFmt w:val="bullet"/>
      <w:lvlText w:val="•"/>
      <w:lvlJc w:val="left"/>
      <w:pPr>
        <w:tabs>
          <w:tab w:val="num" w:pos="1440"/>
        </w:tabs>
        <w:ind w:left="1440" w:hanging="360"/>
      </w:pPr>
      <w:rPr>
        <w:rFonts w:ascii="Arial" w:hAnsi="Arial" w:hint="default"/>
      </w:rPr>
    </w:lvl>
    <w:lvl w:ilvl="2" w:tplc="EB3020DA" w:tentative="1">
      <w:start w:val="1"/>
      <w:numFmt w:val="bullet"/>
      <w:lvlText w:val="•"/>
      <w:lvlJc w:val="left"/>
      <w:pPr>
        <w:tabs>
          <w:tab w:val="num" w:pos="2160"/>
        </w:tabs>
        <w:ind w:left="2160" w:hanging="360"/>
      </w:pPr>
      <w:rPr>
        <w:rFonts w:ascii="Arial" w:hAnsi="Arial" w:hint="default"/>
      </w:rPr>
    </w:lvl>
    <w:lvl w:ilvl="3" w:tplc="C66CCA6A" w:tentative="1">
      <w:start w:val="1"/>
      <w:numFmt w:val="bullet"/>
      <w:lvlText w:val="•"/>
      <w:lvlJc w:val="left"/>
      <w:pPr>
        <w:tabs>
          <w:tab w:val="num" w:pos="2880"/>
        </w:tabs>
        <w:ind w:left="2880" w:hanging="360"/>
      </w:pPr>
      <w:rPr>
        <w:rFonts w:ascii="Arial" w:hAnsi="Arial" w:hint="default"/>
      </w:rPr>
    </w:lvl>
    <w:lvl w:ilvl="4" w:tplc="BA1695AE" w:tentative="1">
      <w:start w:val="1"/>
      <w:numFmt w:val="bullet"/>
      <w:lvlText w:val="•"/>
      <w:lvlJc w:val="left"/>
      <w:pPr>
        <w:tabs>
          <w:tab w:val="num" w:pos="3600"/>
        </w:tabs>
        <w:ind w:left="3600" w:hanging="360"/>
      </w:pPr>
      <w:rPr>
        <w:rFonts w:ascii="Arial" w:hAnsi="Arial" w:hint="default"/>
      </w:rPr>
    </w:lvl>
    <w:lvl w:ilvl="5" w:tplc="C91CCEC6" w:tentative="1">
      <w:start w:val="1"/>
      <w:numFmt w:val="bullet"/>
      <w:lvlText w:val="•"/>
      <w:lvlJc w:val="left"/>
      <w:pPr>
        <w:tabs>
          <w:tab w:val="num" w:pos="4320"/>
        </w:tabs>
        <w:ind w:left="4320" w:hanging="360"/>
      </w:pPr>
      <w:rPr>
        <w:rFonts w:ascii="Arial" w:hAnsi="Arial" w:hint="default"/>
      </w:rPr>
    </w:lvl>
    <w:lvl w:ilvl="6" w:tplc="138085CC" w:tentative="1">
      <w:start w:val="1"/>
      <w:numFmt w:val="bullet"/>
      <w:lvlText w:val="•"/>
      <w:lvlJc w:val="left"/>
      <w:pPr>
        <w:tabs>
          <w:tab w:val="num" w:pos="5040"/>
        </w:tabs>
        <w:ind w:left="5040" w:hanging="360"/>
      </w:pPr>
      <w:rPr>
        <w:rFonts w:ascii="Arial" w:hAnsi="Arial" w:hint="default"/>
      </w:rPr>
    </w:lvl>
    <w:lvl w:ilvl="7" w:tplc="6DA26E24" w:tentative="1">
      <w:start w:val="1"/>
      <w:numFmt w:val="bullet"/>
      <w:lvlText w:val="•"/>
      <w:lvlJc w:val="left"/>
      <w:pPr>
        <w:tabs>
          <w:tab w:val="num" w:pos="5760"/>
        </w:tabs>
        <w:ind w:left="5760" w:hanging="360"/>
      </w:pPr>
      <w:rPr>
        <w:rFonts w:ascii="Arial" w:hAnsi="Arial" w:hint="default"/>
      </w:rPr>
    </w:lvl>
    <w:lvl w:ilvl="8" w:tplc="DFB47A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FC97F8A"/>
    <w:multiLevelType w:val="hybridMultilevel"/>
    <w:tmpl w:val="70889668"/>
    <w:lvl w:ilvl="0" w:tplc="A060F972">
      <w:start w:val="1"/>
      <w:numFmt w:val="bullet"/>
      <w:lvlText w:val="•"/>
      <w:lvlJc w:val="left"/>
      <w:pPr>
        <w:tabs>
          <w:tab w:val="num" w:pos="720"/>
        </w:tabs>
        <w:ind w:left="720" w:hanging="360"/>
      </w:pPr>
      <w:rPr>
        <w:rFonts w:ascii="Arial" w:hAnsi="Arial" w:hint="default"/>
      </w:rPr>
    </w:lvl>
    <w:lvl w:ilvl="1" w:tplc="23BE76CC" w:tentative="1">
      <w:start w:val="1"/>
      <w:numFmt w:val="bullet"/>
      <w:lvlText w:val="•"/>
      <w:lvlJc w:val="left"/>
      <w:pPr>
        <w:tabs>
          <w:tab w:val="num" w:pos="1440"/>
        </w:tabs>
        <w:ind w:left="1440" w:hanging="360"/>
      </w:pPr>
      <w:rPr>
        <w:rFonts w:ascii="Arial" w:hAnsi="Arial" w:hint="default"/>
      </w:rPr>
    </w:lvl>
    <w:lvl w:ilvl="2" w:tplc="DF74123C" w:tentative="1">
      <w:start w:val="1"/>
      <w:numFmt w:val="bullet"/>
      <w:lvlText w:val="•"/>
      <w:lvlJc w:val="left"/>
      <w:pPr>
        <w:tabs>
          <w:tab w:val="num" w:pos="2160"/>
        </w:tabs>
        <w:ind w:left="2160" w:hanging="360"/>
      </w:pPr>
      <w:rPr>
        <w:rFonts w:ascii="Arial" w:hAnsi="Arial" w:hint="default"/>
      </w:rPr>
    </w:lvl>
    <w:lvl w:ilvl="3" w:tplc="F3161842" w:tentative="1">
      <w:start w:val="1"/>
      <w:numFmt w:val="bullet"/>
      <w:lvlText w:val="•"/>
      <w:lvlJc w:val="left"/>
      <w:pPr>
        <w:tabs>
          <w:tab w:val="num" w:pos="2880"/>
        </w:tabs>
        <w:ind w:left="2880" w:hanging="360"/>
      </w:pPr>
      <w:rPr>
        <w:rFonts w:ascii="Arial" w:hAnsi="Arial" w:hint="default"/>
      </w:rPr>
    </w:lvl>
    <w:lvl w:ilvl="4" w:tplc="1F3EFC80" w:tentative="1">
      <w:start w:val="1"/>
      <w:numFmt w:val="bullet"/>
      <w:lvlText w:val="•"/>
      <w:lvlJc w:val="left"/>
      <w:pPr>
        <w:tabs>
          <w:tab w:val="num" w:pos="3600"/>
        </w:tabs>
        <w:ind w:left="3600" w:hanging="360"/>
      </w:pPr>
      <w:rPr>
        <w:rFonts w:ascii="Arial" w:hAnsi="Arial" w:hint="default"/>
      </w:rPr>
    </w:lvl>
    <w:lvl w:ilvl="5" w:tplc="4AF27F46" w:tentative="1">
      <w:start w:val="1"/>
      <w:numFmt w:val="bullet"/>
      <w:lvlText w:val="•"/>
      <w:lvlJc w:val="left"/>
      <w:pPr>
        <w:tabs>
          <w:tab w:val="num" w:pos="4320"/>
        </w:tabs>
        <w:ind w:left="4320" w:hanging="360"/>
      </w:pPr>
      <w:rPr>
        <w:rFonts w:ascii="Arial" w:hAnsi="Arial" w:hint="default"/>
      </w:rPr>
    </w:lvl>
    <w:lvl w:ilvl="6" w:tplc="092C50FA" w:tentative="1">
      <w:start w:val="1"/>
      <w:numFmt w:val="bullet"/>
      <w:lvlText w:val="•"/>
      <w:lvlJc w:val="left"/>
      <w:pPr>
        <w:tabs>
          <w:tab w:val="num" w:pos="5040"/>
        </w:tabs>
        <w:ind w:left="5040" w:hanging="360"/>
      </w:pPr>
      <w:rPr>
        <w:rFonts w:ascii="Arial" w:hAnsi="Arial" w:hint="default"/>
      </w:rPr>
    </w:lvl>
    <w:lvl w:ilvl="7" w:tplc="F2264B28" w:tentative="1">
      <w:start w:val="1"/>
      <w:numFmt w:val="bullet"/>
      <w:lvlText w:val="•"/>
      <w:lvlJc w:val="left"/>
      <w:pPr>
        <w:tabs>
          <w:tab w:val="num" w:pos="5760"/>
        </w:tabs>
        <w:ind w:left="5760" w:hanging="360"/>
      </w:pPr>
      <w:rPr>
        <w:rFonts w:ascii="Arial" w:hAnsi="Arial" w:hint="default"/>
      </w:rPr>
    </w:lvl>
    <w:lvl w:ilvl="8" w:tplc="B1521B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08D442D"/>
    <w:multiLevelType w:val="hybridMultilevel"/>
    <w:tmpl w:val="590C77B4"/>
    <w:lvl w:ilvl="0" w:tplc="B9A47D3A">
      <w:start w:val="1"/>
      <w:numFmt w:val="bullet"/>
      <w:lvlText w:val="•"/>
      <w:lvlJc w:val="left"/>
      <w:pPr>
        <w:tabs>
          <w:tab w:val="num" w:pos="720"/>
        </w:tabs>
        <w:ind w:left="720" w:hanging="360"/>
      </w:pPr>
      <w:rPr>
        <w:rFonts w:ascii="Arial" w:hAnsi="Arial" w:hint="default"/>
      </w:rPr>
    </w:lvl>
    <w:lvl w:ilvl="1" w:tplc="B664BB26" w:tentative="1">
      <w:start w:val="1"/>
      <w:numFmt w:val="bullet"/>
      <w:lvlText w:val="•"/>
      <w:lvlJc w:val="left"/>
      <w:pPr>
        <w:tabs>
          <w:tab w:val="num" w:pos="1440"/>
        </w:tabs>
        <w:ind w:left="1440" w:hanging="360"/>
      </w:pPr>
      <w:rPr>
        <w:rFonts w:ascii="Arial" w:hAnsi="Arial" w:hint="default"/>
      </w:rPr>
    </w:lvl>
    <w:lvl w:ilvl="2" w:tplc="56964666" w:tentative="1">
      <w:start w:val="1"/>
      <w:numFmt w:val="bullet"/>
      <w:lvlText w:val="•"/>
      <w:lvlJc w:val="left"/>
      <w:pPr>
        <w:tabs>
          <w:tab w:val="num" w:pos="2160"/>
        </w:tabs>
        <w:ind w:left="2160" w:hanging="360"/>
      </w:pPr>
      <w:rPr>
        <w:rFonts w:ascii="Arial" w:hAnsi="Arial" w:hint="default"/>
      </w:rPr>
    </w:lvl>
    <w:lvl w:ilvl="3" w:tplc="2C262F6C" w:tentative="1">
      <w:start w:val="1"/>
      <w:numFmt w:val="bullet"/>
      <w:lvlText w:val="•"/>
      <w:lvlJc w:val="left"/>
      <w:pPr>
        <w:tabs>
          <w:tab w:val="num" w:pos="2880"/>
        </w:tabs>
        <w:ind w:left="2880" w:hanging="360"/>
      </w:pPr>
      <w:rPr>
        <w:rFonts w:ascii="Arial" w:hAnsi="Arial" w:hint="default"/>
      </w:rPr>
    </w:lvl>
    <w:lvl w:ilvl="4" w:tplc="CBDC4DEE" w:tentative="1">
      <w:start w:val="1"/>
      <w:numFmt w:val="bullet"/>
      <w:lvlText w:val="•"/>
      <w:lvlJc w:val="left"/>
      <w:pPr>
        <w:tabs>
          <w:tab w:val="num" w:pos="3600"/>
        </w:tabs>
        <w:ind w:left="3600" w:hanging="360"/>
      </w:pPr>
      <w:rPr>
        <w:rFonts w:ascii="Arial" w:hAnsi="Arial" w:hint="default"/>
      </w:rPr>
    </w:lvl>
    <w:lvl w:ilvl="5" w:tplc="FB767BDE" w:tentative="1">
      <w:start w:val="1"/>
      <w:numFmt w:val="bullet"/>
      <w:lvlText w:val="•"/>
      <w:lvlJc w:val="left"/>
      <w:pPr>
        <w:tabs>
          <w:tab w:val="num" w:pos="4320"/>
        </w:tabs>
        <w:ind w:left="4320" w:hanging="360"/>
      </w:pPr>
      <w:rPr>
        <w:rFonts w:ascii="Arial" w:hAnsi="Arial" w:hint="default"/>
      </w:rPr>
    </w:lvl>
    <w:lvl w:ilvl="6" w:tplc="54780D2E" w:tentative="1">
      <w:start w:val="1"/>
      <w:numFmt w:val="bullet"/>
      <w:lvlText w:val="•"/>
      <w:lvlJc w:val="left"/>
      <w:pPr>
        <w:tabs>
          <w:tab w:val="num" w:pos="5040"/>
        </w:tabs>
        <w:ind w:left="5040" w:hanging="360"/>
      </w:pPr>
      <w:rPr>
        <w:rFonts w:ascii="Arial" w:hAnsi="Arial" w:hint="default"/>
      </w:rPr>
    </w:lvl>
    <w:lvl w:ilvl="7" w:tplc="190A164C" w:tentative="1">
      <w:start w:val="1"/>
      <w:numFmt w:val="bullet"/>
      <w:lvlText w:val="•"/>
      <w:lvlJc w:val="left"/>
      <w:pPr>
        <w:tabs>
          <w:tab w:val="num" w:pos="5760"/>
        </w:tabs>
        <w:ind w:left="5760" w:hanging="360"/>
      </w:pPr>
      <w:rPr>
        <w:rFonts w:ascii="Arial" w:hAnsi="Arial" w:hint="default"/>
      </w:rPr>
    </w:lvl>
    <w:lvl w:ilvl="8" w:tplc="C728D3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303B44"/>
    <w:multiLevelType w:val="hybridMultilevel"/>
    <w:tmpl w:val="A7143952"/>
    <w:lvl w:ilvl="0" w:tplc="8EC22DDE">
      <w:start w:val="1"/>
      <w:numFmt w:val="bullet"/>
      <w:lvlText w:val="•"/>
      <w:lvlJc w:val="left"/>
      <w:pPr>
        <w:tabs>
          <w:tab w:val="num" w:pos="720"/>
        </w:tabs>
        <w:ind w:left="720" w:hanging="360"/>
      </w:pPr>
      <w:rPr>
        <w:rFonts w:ascii="Arial" w:hAnsi="Arial" w:hint="default"/>
      </w:rPr>
    </w:lvl>
    <w:lvl w:ilvl="1" w:tplc="F6A813B0">
      <w:start w:val="225"/>
      <w:numFmt w:val="bullet"/>
      <w:lvlText w:val="•"/>
      <w:lvlJc w:val="left"/>
      <w:pPr>
        <w:tabs>
          <w:tab w:val="num" w:pos="1440"/>
        </w:tabs>
        <w:ind w:left="1440" w:hanging="360"/>
      </w:pPr>
      <w:rPr>
        <w:rFonts w:ascii="Arial" w:hAnsi="Arial" w:hint="default"/>
      </w:rPr>
    </w:lvl>
    <w:lvl w:ilvl="2" w:tplc="A40E447A" w:tentative="1">
      <w:start w:val="1"/>
      <w:numFmt w:val="bullet"/>
      <w:lvlText w:val="•"/>
      <w:lvlJc w:val="left"/>
      <w:pPr>
        <w:tabs>
          <w:tab w:val="num" w:pos="2160"/>
        </w:tabs>
        <w:ind w:left="2160" w:hanging="360"/>
      </w:pPr>
      <w:rPr>
        <w:rFonts w:ascii="Arial" w:hAnsi="Arial" w:hint="default"/>
      </w:rPr>
    </w:lvl>
    <w:lvl w:ilvl="3" w:tplc="7012E7C0" w:tentative="1">
      <w:start w:val="1"/>
      <w:numFmt w:val="bullet"/>
      <w:lvlText w:val="•"/>
      <w:lvlJc w:val="left"/>
      <w:pPr>
        <w:tabs>
          <w:tab w:val="num" w:pos="2880"/>
        </w:tabs>
        <w:ind w:left="2880" w:hanging="360"/>
      </w:pPr>
      <w:rPr>
        <w:rFonts w:ascii="Arial" w:hAnsi="Arial" w:hint="default"/>
      </w:rPr>
    </w:lvl>
    <w:lvl w:ilvl="4" w:tplc="6D6C2726" w:tentative="1">
      <w:start w:val="1"/>
      <w:numFmt w:val="bullet"/>
      <w:lvlText w:val="•"/>
      <w:lvlJc w:val="left"/>
      <w:pPr>
        <w:tabs>
          <w:tab w:val="num" w:pos="3600"/>
        </w:tabs>
        <w:ind w:left="3600" w:hanging="360"/>
      </w:pPr>
      <w:rPr>
        <w:rFonts w:ascii="Arial" w:hAnsi="Arial" w:hint="default"/>
      </w:rPr>
    </w:lvl>
    <w:lvl w:ilvl="5" w:tplc="59EC08BC" w:tentative="1">
      <w:start w:val="1"/>
      <w:numFmt w:val="bullet"/>
      <w:lvlText w:val="•"/>
      <w:lvlJc w:val="left"/>
      <w:pPr>
        <w:tabs>
          <w:tab w:val="num" w:pos="4320"/>
        </w:tabs>
        <w:ind w:left="4320" w:hanging="360"/>
      </w:pPr>
      <w:rPr>
        <w:rFonts w:ascii="Arial" w:hAnsi="Arial" w:hint="default"/>
      </w:rPr>
    </w:lvl>
    <w:lvl w:ilvl="6" w:tplc="5B7E5F98" w:tentative="1">
      <w:start w:val="1"/>
      <w:numFmt w:val="bullet"/>
      <w:lvlText w:val="•"/>
      <w:lvlJc w:val="left"/>
      <w:pPr>
        <w:tabs>
          <w:tab w:val="num" w:pos="5040"/>
        </w:tabs>
        <w:ind w:left="5040" w:hanging="360"/>
      </w:pPr>
      <w:rPr>
        <w:rFonts w:ascii="Arial" w:hAnsi="Arial" w:hint="default"/>
      </w:rPr>
    </w:lvl>
    <w:lvl w:ilvl="7" w:tplc="DEFE4CD0" w:tentative="1">
      <w:start w:val="1"/>
      <w:numFmt w:val="bullet"/>
      <w:lvlText w:val="•"/>
      <w:lvlJc w:val="left"/>
      <w:pPr>
        <w:tabs>
          <w:tab w:val="num" w:pos="5760"/>
        </w:tabs>
        <w:ind w:left="5760" w:hanging="360"/>
      </w:pPr>
      <w:rPr>
        <w:rFonts w:ascii="Arial" w:hAnsi="Arial" w:hint="default"/>
      </w:rPr>
    </w:lvl>
    <w:lvl w:ilvl="8" w:tplc="4718C21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467C8B"/>
    <w:multiLevelType w:val="hybridMultilevel"/>
    <w:tmpl w:val="5BD6892A"/>
    <w:lvl w:ilvl="0" w:tplc="A7E6BB10">
      <w:start w:val="1"/>
      <w:numFmt w:val="bullet"/>
      <w:lvlText w:val="•"/>
      <w:lvlJc w:val="left"/>
      <w:pPr>
        <w:tabs>
          <w:tab w:val="num" w:pos="720"/>
        </w:tabs>
        <w:ind w:left="720" w:hanging="360"/>
      </w:pPr>
      <w:rPr>
        <w:rFonts w:ascii="Arial" w:hAnsi="Arial" w:hint="default"/>
      </w:rPr>
    </w:lvl>
    <w:lvl w:ilvl="1" w:tplc="D586FC20" w:tentative="1">
      <w:start w:val="1"/>
      <w:numFmt w:val="bullet"/>
      <w:lvlText w:val="•"/>
      <w:lvlJc w:val="left"/>
      <w:pPr>
        <w:tabs>
          <w:tab w:val="num" w:pos="1440"/>
        </w:tabs>
        <w:ind w:left="1440" w:hanging="360"/>
      </w:pPr>
      <w:rPr>
        <w:rFonts w:ascii="Arial" w:hAnsi="Arial" w:hint="default"/>
      </w:rPr>
    </w:lvl>
    <w:lvl w:ilvl="2" w:tplc="216A47D6" w:tentative="1">
      <w:start w:val="1"/>
      <w:numFmt w:val="bullet"/>
      <w:lvlText w:val="•"/>
      <w:lvlJc w:val="left"/>
      <w:pPr>
        <w:tabs>
          <w:tab w:val="num" w:pos="2160"/>
        </w:tabs>
        <w:ind w:left="2160" w:hanging="360"/>
      </w:pPr>
      <w:rPr>
        <w:rFonts w:ascii="Arial" w:hAnsi="Arial" w:hint="default"/>
      </w:rPr>
    </w:lvl>
    <w:lvl w:ilvl="3" w:tplc="31002A44" w:tentative="1">
      <w:start w:val="1"/>
      <w:numFmt w:val="bullet"/>
      <w:lvlText w:val="•"/>
      <w:lvlJc w:val="left"/>
      <w:pPr>
        <w:tabs>
          <w:tab w:val="num" w:pos="2880"/>
        </w:tabs>
        <w:ind w:left="2880" w:hanging="360"/>
      </w:pPr>
      <w:rPr>
        <w:rFonts w:ascii="Arial" w:hAnsi="Arial" w:hint="default"/>
      </w:rPr>
    </w:lvl>
    <w:lvl w:ilvl="4" w:tplc="F6A81CF6" w:tentative="1">
      <w:start w:val="1"/>
      <w:numFmt w:val="bullet"/>
      <w:lvlText w:val="•"/>
      <w:lvlJc w:val="left"/>
      <w:pPr>
        <w:tabs>
          <w:tab w:val="num" w:pos="3600"/>
        </w:tabs>
        <w:ind w:left="3600" w:hanging="360"/>
      </w:pPr>
      <w:rPr>
        <w:rFonts w:ascii="Arial" w:hAnsi="Arial" w:hint="default"/>
      </w:rPr>
    </w:lvl>
    <w:lvl w:ilvl="5" w:tplc="5C860BFA" w:tentative="1">
      <w:start w:val="1"/>
      <w:numFmt w:val="bullet"/>
      <w:lvlText w:val="•"/>
      <w:lvlJc w:val="left"/>
      <w:pPr>
        <w:tabs>
          <w:tab w:val="num" w:pos="4320"/>
        </w:tabs>
        <w:ind w:left="4320" w:hanging="360"/>
      </w:pPr>
      <w:rPr>
        <w:rFonts w:ascii="Arial" w:hAnsi="Arial" w:hint="default"/>
      </w:rPr>
    </w:lvl>
    <w:lvl w:ilvl="6" w:tplc="E3221376" w:tentative="1">
      <w:start w:val="1"/>
      <w:numFmt w:val="bullet"/>
      <w:lvlText w:val="•"/>
      <w:lvlJc w:val="left"/>
      <w:pPr>
        <w:tabs>
          <w:tab w:val="num" w:pos="5040"/>
        </w:tabs>
        <w:ind w:left="5040" w:hanging="360"/>
      </w:pPr>
      <w:rPr>
        <w:rFonts w:ascii="Arial" w:hAnsi="Arial" w:hint="default"/>
      </w:rPr>
    </w:lvl>
    <w:lvl w:ilvl="7" w:tplc="189EAADE" w:tentative="1">
      <w:start w:val="1"/>
      <w:numFmt w:val="bullet"/>
      <w:lvlText w:val="•"/>
      <w:lvlJc w:val="left"/>
      <w:pPr>
        <w:tabs>
          <w:tab w:val="num" w:pos="5760"/>
        </w:tabs>
        <w:ind w:left="5760" w:hanging="360"/>
      </w:pPr>
      <w:rPr>
        <w:rFonts w:ascii="Arial" w:hAnsi="Arial" w:hint="default"/>
      </w:rPr>
    </w:lvl>
    <w:lvl w:ilvl="8" w:tplc="8B8AAAC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5F872AD"/>
    <w:multiLevelType w:val="hybridMultilevel"/>
    <w:tmpl w:val="508C5984"/>
    <w:lvl w:ilvl="0" w:tplc="AF90BBA8">
      <w:start w:val="1"/>
      <w:numFmt w:val="bullet"/>
      <w:lvlText w:val="•"/>
      <w:lvlJc w:val="left"/>
      <w:pPr>
        <w:tabs>
          <w:tab w:val="num" w:pos="720"/>
        </w:tabs>
        <w:ind w:left="720" w:hanging="360"/>
      </w:pPr>
      <w:rPr>
        <w:rFonts w:ascii="Arial" w:hAnsi="Arial" w:hint="default"/>
      </w:rPr>
    </w:lvl>
    <w:lvl w:ilvl="1" w:tplc="A712F51C">
      <w:start w:val="225"/>
      <w:numFmt w:val="bullet"/>
      <w:lvlText w:val="•"/>
      <w:lvlJc w:val="left"/>
      <w:pPr>
        <w:tabs>
          <w:tab w:val="num" w:pos="1440"/>
        </w:tabs>
        <w:ind w:left="1440" w:hanging="360"/>
      </w:pPr>
      <w:rPr>
        <w:rFonts w:ascii="Arial" w:hAnsi="Arial" w:hint="default"/>
      </w:rPr>
    </w:lvl>
    <w:lvl w:ilvl="2" w:tplc="CB04D352" w:tentative="1">
      <w:start w:val="1"/>
      <w:numFmt w:val="bullet"/>
      <w:lvlText w:val="•"/>
      <w:lvlJc w:val="left"/>
      <w:pPr>
        <w:tabs>
          <w:tab w:val="num" w:pos="2160"/>
        </w:tabs>
        <w:ind w:left="2160" w:hanging="360"/>
      </w:pPr>
      <w:rPr>
        <w:rFonts w:ascii="Arial" w:hAnsi="Arial" w:hint="default"/>
      </w:rPr>
    </w:lvl>
    <w:lvl w:ilvl="3" w:tplc="AE381240" w:tentative="1">
      <w:start w:val="1"/>
      <w:numFmt w:val="bullet"/>
      <w:lvlText w:val="•"/>
      <w:lvlJc w:val="left"/>
      <w:pPr>
        <w:tabs>
          <w:tab w:val="num" w:pos="2880"/>
        </w:tabs>
        <w:ind w:left="2880" w:hanging="360"/>
      </w:pPr>
      <w:rPr>
        <w:rFonts w:ascii="Arial" w:hAnsi="Arial" w:hint="default"/>
      </w:rPr>
    </w:lvl>
    <w:lvl w:ilvl="4" w:tplc="82D227CA" w:tentative="1">
      <w:start w:val="1"/>
      <w:numFmt w:val="bullet"/>
      <w:lvlText w:val="•"/>
      <w:lvlJc w:val="left"/>
      <w:pPr>
        <w:tabs>
          <w:tab w:val="num" w:pos="3600"/>
        </w:tabs>
        <w:ind w:left="3600" w:hanging="360"/>
      </w:pPr>
      <w:rPr>
        <w:rFonts w:ascii="Arial" w:hAnsi="Arial" w:hint="default"/>
      </w:rPr>
    </w:lvl>
    <w:lvl w:ilvl="5" w:tplc="D654DDD0" w:tentative="1">
      <w:start w:val="1"/>
      <w:numFmt w:val="bullet"/>
      <w:lvlText w:val="•"/>
      <w:lvlJc w:val="left"/>
      <w:pPr>
        <w:tabs>
          <w:tab w:val="num" w:pos="4320"/>
        </w:tabs>
        <w:ind w:left="4320" w:hanging="360"/>
      </w:pPr>
      <w:rPr>
        <w:rFonts w:ascii="Arial" w:hAnsi="Arial" w:hint="default"/>
      </w:rPr>
    </w:lvl>
    <w:lvl w:ilvl="6" w:tplc="13D671D2" w:tentative="1">
      <w:start w:val="1"/>
      <w:numFmt w:val="bullet"/>
      <w:lvlText w:val="•"/>
      <w:lvlJc w:val="left"/>
      <w:pPr>
        <w:tabs>
          <w:tab w:val="num" w:pos="5040"/>
        </w:tabs>
        <w:ind w:left="5040" w:hanging="360"/>
      </w:pPr>
      <w:rPr>
        <w:rFonts w:ascii="Arial" w:hAnsi="Arial" w:hint="default"/>
      </w:rPr>
    </w:lvl>
    <w:lvl w:ilvl="7" w:tplc="08AE646E" w:tentative="1">
      <w:start w:val="1"/>
      <w:numFmt w:val="bullet"/>
      <w:lvlText w:val="•"/>
      <w:lvlJc w:val="left"/>
      <w:pPr>
        <w:tabs>
          <w:tab w:val="num" w:pos="5760"/>
        </w:tabs>
        <w:ind w:left="5760" w:hanging="360"/>
      </w:pPr>
      <w:rPr>
        <w:rFonts w:ascii="Arial" w:hAnsi="Arial" w:hint="default"/>
      </w:rPr>
    </w:lvl>
    <w:lvl w:ilvl="8" w:tplc="31807A5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8"/>
  </w:num>
  <w:num w:numId="4">
    <w:abstractNumId w:val="0"/>
  </w:num>
  <w:num w:numId="5">
    <w:abstractNumId w:val="7"/>
  </w:num>
  <w:num w:numId="6">
    <w:abstractNumId w:val="1"/>
  </w:num>
  <w:num w:numId="7">
    <w:abstractNumId w:val="9"/>
  </w:num>
  <w:num w:numId="8">
    <w:abstractNumId w:val="5"/>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A6"/>
    <w:rsid w:val="00083B47"/>
    <w:rsid w:val="001F2200"/>
    <w:rsid w:val="0035117B"/>
    <w:rsid w:val="00434AE6"/>
    <w:rsid w:val="00465051"/>
    <w:rsid w:val="004E00B2"/>
    <w:rsid w:val="005141B6"/>
    <w:rsid w:val="00574E8D"/>
    <w:rsid w:val="005B2C25"/>
    <w:rsid w:val="00715588"/>
    <w:rsid w:val="00776CC5"/>
    <w:rsid w:val="0079336B"/>
    <w:rsid w:val="007A2675"/>
    <w:rsid w:val="0098395A"/>
    <w:rsid w:val="009A5341"/>
    <w:rsid w:val="00C154BA"/>
    <w:rsid w:val="00C37EB9"/>
    <w:rsid w:val="00E643A6"/>
    <w:rsid w:val="00E90871"/>
    <w:rsid w:val="00F27210"/>
    <w:rsid w:val="00F8180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5142A-F5FC-4BC1-AF57-732B8E68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0581">
      <w:bodyDiv w:val="1"/>
      <w:marLeft w:val="0"/>
      <w:marRight w:val="0"/>
      <w:marTop w:val="0"/>
      <w:marBottom w:val="0"/>
      <w:divBdr>
        <w:top w:val="none" w:sz="0" w:space="0" w:color="auto"/>
        <w:left w:val="none" w:sz="0" w:space="0" w:color="auto"/>
        <w:bottom w:val="none" w:sz="0" w:space="0" w:color="auto"/>
        <w:right w:val="none" w:sz="0" w:space="0" w:color="auto"/>
      </w:divBdr>
      <w:divsChild>
        <w:div w:id="793912816">
          <w:marLeft w:val="274"/>
          <w:marRight w:val="0"/>
          <w:marTop w:val="0"/>
          <w:marBottom w:val="0"/>
          <w:divBdr>
            <w:top w:val="none" w:sz="0" w:space="0" w:color="auto"/>
            <w:left w:val="none" w:sz="0" w:space="0" w:color="auto"/>
            <w:bottom w:val="none" w:sz="0" w:space="0" w:color="auto"/>
            <w:right w:val="none" w:sz="0" w:space="0" w:color="auto"/>
          </w:divBdr>
        </w:div>
        <w:div w:id="442649493">
          <w:marLeft w:val="994"/>
          <w:marRight w:val="0"/>
          <w:marTop w:val="0"/>
          <w:marBottom w:val="0"/>
          <w:divBdr>
            <w:top w:val="none" w:sz="0" w:space="0" w:color="auto"/>
            <w:left w:val="none" w:sz="0" w:space="0" w:color="auto"/>
            <w:bottom w:val="none" w:sz="0" w:space="0" w:color="auto"/>
            <w:right w:val="none" w:sz="0" w:space="0" w:color="auto"/>
          </w:divBdr>
        </w:div>
        <w:div w:id="1498614840">
          <w:marLeft w:val="994"/>
          <w:marRight w:val="0"/>
          <w:marTop w:val="0"/>
          <w:marBottom w:val="0"/>
          <w:divBdr>
            <w:top w:val="none" w:sz="0" w:space="0" w:color="auto"/>
            <w:left w:val="none" w:sz="0" w:space="0" w:color="auto"/>
            <w:bottom w:val="none" w:sz="0" w:space="0" w:color="auto"/>
            <w:right w:val="none" w:sz="0" w:space="0" w:color="auto"/>
          </w:divBdr>
        </w:div>
        <w:div w:id="985550765">
          <w:marLeft w:val="274"/>
          <w:marRight w:val="0"/>
          <w:marTop w:val="0"/>
          <w:marBottom w:val="0"/>
          <w:divBdr>
            <w:top w:val="none" w:sz="0" w:space="0" w:color="auto"/>
            <w:left w:val="none" w:sz="0" w:space="0" w:color="auto"/>
            <w:bottom w:val="none" w:sz="0" w:space="0" w:color="auto"/>
            <w:right w:val="none" w:sz="0" w:space="0" w:color="auto"/>
          </w:divBdr>
        </w:div>
        <w:div w:id="1754011946">
          <w:marLeft w:val="994"/>
          <w:marRight w:val="0"/>
          <w:marTop w:val="0"/>
          <w:marBottom w:val="0"/>
          <w:divBdr>
            <w:top w:val="none" w:sz="0" w:space="0" w:color="auto"/>
            <w:left w:val="none" w:sz="0" w:space="0" w:color="auto"/>
            <w:bottom w:val="none" w:sz="0" w:space="0" w:color="auto"/>
            <w:right w:val="none" w:sz="0" w:space="0" w:color="auto"/>
          </w:divBdr>
        </w:div>
        <w:div w:id="1379014286">
          <w:marLeft w:val="994"/>
          <w:marRight w:val="0"/>
          <w:marTop w:val="0"/>
          <w:marBottom w:val="0"/>
          <w:divBdr>
            <w:top w:val="none" w:sz="0" w:space="0" w:color="auto"/>
            <w:left w:val="none" w:sz="0" w:space="0" w:color="auto"/>
            <w:bottom w:val="none" w:sz="0" w:space="0" w:color="auto"/>
            <w:right w:val="none" w:sz="0" w:space="0" w:color="auto"/>
          </w:divBdr>
        </w:div>
        <w:div w:id="1846629853">
          <w:marLeft w:val="994"/>
          <w:marRight w:val="0"/>
          <w:marTop w:val="0"/>
          <w:marBottom w:val="0"/>
          <w:divBdr>
            <w:top w:val="none" w:sz="0" w:space="0" w:color="auto"/>
            <w:left w:val="none" w:sz="0" w:space="0" w:color="auto"/>
            <w:bottom w:val="none" w:sz="0" w:space="0" w:color="auto"/>
            <w:right w:val="none" w:sz="0" w:space="0" w:color="auto"/>
          </w:divBdr>
        </w:div>
        <w:div w:id="279533651">
          <w:marLeft w:val="274"/>
          <w:marRight w:val="0"/>
          <w:marTop w:val="0"/>
          <w:marBottom w:val="0"/>
          <w:divBdr>
            <w:top w:val="none" w:sz="0" w:space="0" w:color="auto"/>
            <w:left w:val="none" w:sz="0" w:space="0" w:color="auto"/>
            <w:bottom w:val="none" w:sz="0" w:space="0" w:color="auto"/>
            <w:right w:val="none" w:sz="0" w:space="0" w:color="auto"/>
          </w:divBdr>
        </w:div>
        <w:div w:id="44958163">
          <w:marLeft w:val="994"/>
          <w:marRight w:val="0"/>
          <w:marTop w:val="0"/>
          <w:marBottom w:val="0"/>
          <w:divBdr>
            <w:top w:val="none" w:sz="0" w:space="0" w:color="auto"/>
            <w:left w:val="none" w:sz="0" w:space="0" w:color="auto"/>
            <w:bottom w:val="none" w:sz="0" w:space="0" w:color="auto"/>
            <w:right w:val="none" w:sz="0" w:space="0" w:color="auto"/>
          </w:divBdr>
        </w:div>
        <w:div w:id="67966743">
          <w:marLeft w:val="994"/>
          <w:marRight w:val="0"/>
          <w:marTop w:val="0"/>
          <w:marBottom w:val="0"/>
          <w:divBdr>
            <w:top w:val="none" w:sz="0" w:space="0" w:color="auto"/>
            <w:left w:val="none" w:sz="0" w:space="0" w:color="auto"/>
            <w:bottom w:val="none" w:sz="0" w:space="0" w:color="auto"/>
            <w:right w:val="none" w:sz="0" w:space="0" w:color="auto"/>
          </w:divBdr>
        </w:div>
        <w:div w:id="88820642">
          <w:marLeft w:val="994"/>
          <w:marRight w:val="0"/>
          <w:marTop w:val="0"/>
          <w:marBottom w:val="0"/>
          <w:divBdr>
            <w:top w:val="none" w:sz="0" w:space="0" w:color="auto"/>
            <w:left w:val="none" w:sz="0" w:space="0" w:color="auto"/>
            <w:bottom w:val="none" w:sz="0" w:space="0" w:color="auto"/>
            <w:right w:val="none" w:sz="0" w:space="0" w:color="auto"/>
          </w:divBdr>
        </w:div>
        <w:div w:id="1578319899">
          <w:marLeft w:val="994"/>
          <w:marRight w:val="0"/>
          <w:marTop w:val="0"/>
          <w:marBottom w:val="0"/>
          <w:divBdr>
            <w:top w:val="none" w:sz="0" w:space="0" w:color="auto"/>
            <w:left w:val="none" w:sz="0" w:space="0" w:color="auto"/>
            <w:bottom w:val="none" w:sz="0" w:space="0" w:color="auto"/>
            <w:right w:val="none" w:sz="0" w:space="0" w:color="auto"/>
          </w:divBdr>
        </w:div>
        <w:div w:id="662124965">
          <w:marLeft w:val="994"/>
          <w:marRight w:val="0"/>
          <w:marTop w:val="0"/>
          <w:marBottom w:val="0"/>
          <w:divBdr>
            <w:top w:val="none" w:sz="0" w:space="0" w:color="auto"/>
            <w:left w:val="none" w:sz="0" w:space="0" w:color="auto"/>
            <w:bottom w:val="none" w:sz="0" w:space="0" w:color="auto"/>
            <w:right w:val="none" w:sz="0" w:space="0" w:color="auto"/>
          </w:divBdr>
        </w:div>
        <w:div w:id="1931769438">
          <w:marLeft w:val="274"/>
          <w:marRight w:val="0"/>
          <w:marTop w:val="0"/>
          <w:marBottom w:val="0"/>
          <w:divBdr>
            <w:top w:val="none" w:sz="0" w:space="0" w:color="auto"/>
            <w:left w:val="none" w:sz="0" w:space="0" w:color="auto"/>
            <w:bottom w:val="none" w:sz="0" w:space="0" w:color="auto"/>
            <w:right w:val="none" w:sz="0" w:space="0" w:color="auto"/>
          </w:divBdr>
        </w:div>
        <w:div w:id="1119255966">
          <w:marLeft w:val="994"/>
          <w:marRight w:val="0"/>
          <w:marTop w:val="0"/>
          <w:marBottom w:val="0"/>
          <w:divBdr>
            <w:top w:val="none" w:sz="0" w:space="0" w:color="auto"/>
            <w:left w:val="none" w:sz="0" w:space="0" w:color="auto"/>
            <w:bottom w:val="none" w:sz="0" w:space="0" w:color="auto"/>
            <w:right w:val="none" w:sz="0" w:space="0" w:color="auto"/>
          </w:divBdr>
        </w:div>
        <w:div w:id="1148715783">
          <w:marLeft w:val="994"/>
          <w:marRight w:val="0"/>
          <w:marTop w:val="0"/>
          <w:marBottom w:val="0"/>
          <w:divBdr>
            <w:top w:val="none" w:sz="0" w:space="0" w:color="auto"/>
            <w:left w:val="none" w:sz="0" w:space="0" w:color="auto"/>
            <w:bottom w:val="none" w:sz="0" w:space="0" w:color="auto"/>
            <w:right w:val="none" w:sz="0" w:space="0" w:color="auto"/>
          </w:divBdr>
        </w:div>
        <w:div w:id="1104305006">
          <w:marLeft w:val="994"/>
          <w:marRight w:val="0"/>
          <w:marTop w:val="0"/>
          <w:marBottom w:val="0"/>
          <w:divBdr>
            <w:top w:val="none" w:sz="0" w:space="0" w:color="auto"/>
            <w:left w:val="none" w:sz="0" w:space="0" w:color="auto"/>
            <w:bottom w:val="none" w:sz="0" w:space="0" w:color="auto"/>
            <w:right w:val="none" w:sz="0" w:space="0" w:color="auto"/>
          </w:divBdr>
        </w:div>
        <w:div w:id="649211231">
          <w:marLeft w:val="994"/>
          <w:marRight w:val="0"/>
          <w:marTop w:val="0"/>
          <w:marBottom w:val="0"/>
          <w:divBdr>
            <w:top w:val="none" w:sz="0" w:space="0" w:color="auto"/>
            <w:left w:val="none" w:sz="0" w:space="0" w:color="auto"/>
            <w:bottom w:val="none" w:sz="0" w:space="0" w:color="auto"/>
            <w:right w:val="none" w:sz="0" w:space="0" w:color="auto"/>
          </w:divBdr>
        </w:div>
        <w:div w:id="1216355932">
          <w:marLeft w:val="274"/>
          <w:marRight w:val="0"/>
          <w:marTop w:val="0"/>
          <w:marBottom w:val="0"/>
          <w:divBdr>
            <w:top w:val="none" w:sz="0" w:space="0" w:color="auto"/>
            <w:left w:val="none" w:sz="0" w:space="0" w:color="auto"/>
            <w:bottom w:val="none" w:sz="0" w:space="0" w:color="auto"/>
            <w:right w:val="none" w:sz="0" w:space="0" w:color="auto"/>
          </w:divBdr>
        </w:div>
        <w:div w:id="1241602921">
          <w:marLeft w:val="994"/>
          <w:marRight w:val="0"/>
          <w:marTop w:val="0"/>
          <w:marBottom w:val="0"/>
          <w:divBdr>
            <w:top w:val="none" w:sz="0" w:space="0" w:color="auto"/>
            <w:left w:val="none" w:sz="0" w:space="0" w:color="auto"/>
            <w:bottom w:val="none" w:sz="0" w:space="0" w:color="auto"/>
            <w:right w:val="none" w:sz="0" w:space="0" w:color="auto"/>
          </w:divBdr>
        </w:div>
        <w:div w:id="1157839023">
          <w:marLeft w:val="994"/>
          <w:marRight w:val="0"/>
          <w:marTop w:val="0"/>
          <w:marBottom w:val="0"/>
          <w:divBdr>
            <w:top w:val="none" w:sz="0" w:space="0" w:color="auto"/>
            <w:left w:val="none" w:sz="0" w:space="0" w:color="auto"/>
            <w:bottom w:val="none" w:sz="0" w:space="0" w:color="auto"/>
            <w:right w:val="none" w:sz="0" w:space="0" w:color="auto"/>
          </w:divBdr>
        </w:div>
        <w:div w:id="1227379235">
          <w:marLeft w:val="274"/>
          <w:marRight w:val="0"/>
          <w:marTop w:val="0"/>
          <w:marBottom w:val="0"/>
          <w:divBdr>
            <w:top w:val="none" w:sz="0" w:space="0" w:color="auto"/>
            <w:left w:val="none" w:sz="0" w:space="0" w:color="auto"/>
            <w:bottom w:val="none" w:sz="0" w:space="0" w:color="auto"/>
            <w:right w:val="none" w:sz="0" w:space="0" w:color="auto"/>
          </w:divBdr>
        </w:div>
        <w:div w:id="967130883">
          <w:marLeft w:val="994"/>
          <w:marRight w:val="0"/>
          <w:marTop w:val="0"/>
          <w:marBottom w:val="0"/>
          <w:divBdr>
            <w:top w:val="none" w:sz="0" w:space="0" w:color="auto"/>
            <w:left w:val="none" w:sz="0" w:space="0" w:color="auto"/>
            <w:bottom w:val="none" w:sz="0" w:space="0" w:color="auto"/>
            <w:right w:val="none" w:sz="0" w:space="0" w:color="auto"/>
          </w:divBdr>
        </w:div>
      </w:divsChild>
    </w:div>
    <w:div w:id="33621745">
      <w:bodyDiv w:val="1"/>
      <w:marLeft w:val="0"/>
      <w:marRight w:val="0"/>
      <w:marTop w:val="0"/>
      <w:marBottom w:val="0"/>
      <w:divBdr>
        <w:top w:val="none" w:sz="0" w:space="0" w:color="auto"/>
        <w:left w:val="none" w:sz="0" w:space="0" w:color="auto"/>
        <w:bottom w:val="none" w:sz="0" w:space="0" w:color="auto"/>
        <w:right w:val="none" w:sz="0" w:space="0" w:color="auto"/>
      </w:divBdr>
    </w:div>
    <w:div w:id="147551695">
      <w:bodyDiv w:val="1"/>
      <w:marLeft w:val="0"/>
      <w:marRight w:val="0"/>
      <w:marTop w:val="0"/>
      <w:marBottom w:val="0"/>
      <w:divBdr>
        <w:top w:val="none" w:sz="0" w:space="0" w:color="auto"/>
        <w:left w:val="none" w:sz="0" w:space="0" w:color="auto"/>
        <w:bottom w:val="none" w:sz="0" w:space="0" w:color="auto"/>
        <w:right w:val="none" w:sz="0" w:space="0" w:color="auto"/>
      </w:divBdr>
      <w:divsChild>
        <w:div w:id="1465267775">
          <w:marLeft w:val="274"/>
          <w:marRight w:val="0"/>
          <w:marTop w:val="0"/>
          <w:marBottom w:val="0"/>
          <w:divBdr>
            <w:top w:val="none" w:sz="0" w:space="0" w:color="auto"/>
            <w:left w:val="none" w:sz="0" w:space="0" w:color="auto"/>
            <w:bottom w:val="none" w:sz="0" w:space="0" w:color="auto"/>
            <w:right w:val="none" w:sz="0" w:space="0" w:color="auto"/>
          </w:divBdr>
        </w:div>
        <w:div w:id="1590695974">
          <w:marLeft w:val="994"/>
          <w:marRight w:val="0"/>
          <w:marTop w:val="0"/>
          <w:marBottom w:val="0"/>
          <w:divBdr>
            <w:top w:val="none" w:sz="0" w:space="0" w:color="auto"/>
            <w:left w:val="none" w:sz="0" w:space="0" w:color="auto"/>
            <w:bottom w:val="none" w:sz="0" w:space="0" w:color="auto"/>
            <w:right w:val="none" w:sz="0" w:space="0" w:color="auto"/>
          </w:divBdr>
        </w:div>
        <w:div w:id="569342263">
          <w:marLeft w:val="274"/>
          <w:marRight w:val="0"/>
          <w:marTop w:val="0"/>
          <w:marBottom w:val="0"/>
          <w:divBdr>
            <w:top w:val="none" w:sz="0" w:space="0" w:color="auto"/>
            <w:left w:val="none" w:sz="0" w:space="0" w:color="auto"/>
            <w:bottom w:val="none" w:sz="0" w:space="0" w:color="auto"/>
            <w:right w:val="none" w:sz="0" w:space="0" w:color="auto"/>
          </w:divBdr>
        </w:div>
        <w:div w:id="2030911110">
          <w:marLeft w:val="994"/>
          <w:marRight w:val="0"/>
          <w:marTop w:val="0"/>
          <w:marBottom w:val="0"/>
          <w:divBdr>
            <w:top w:val="none" w:sz="0" w:space="0" w:color="auto"/>
            <w:left w:val="none" w:sz="0" w:space="0" w:color="auto"/>
            <w:bottom w:val="none" w:sz="0" w:space="0" w:color="auto"/>
            <w:right w:val="none" w:sz="0" w:space="0" w:color="auto"/>
          </w:divBdr>
        </w:div>
        <w:div w:id="341782324">
          <w:marLeft w:val="994"/>
          <w:marRight w:val="0"/>
          <w:marTop w:val="0"/>
          <w:marBottom w:val="0"/>
          <w:divBdr>
            <w:top w:val="none" w:sz="0" w:space="0" w:color="auto"/>
            <w:left w:val="none" w:sz="0" w:space="0" w:color="auto"/>
            <w:bottom w:val="none" w:sz="0" w:space="0" w:color="auto"/>
            <w:right w:val="none" w:sz="0" w:space="0" w:color="auto"/>
          </w:divBdr>
        </w:div>
        <w:div w:id="711541595">
          <w:marLeft w:val="274"/>
          <w:marRight w:val="0"/>
          <w:marTop w:val="0"/>
          <w:marBottom w:val="0"/>
          <w:divBdr>
            <w:top w:val="none" w:sz="0" w:space="0" w:color="auto"/>
            <w:left w:val="none" w:sz="0" w:space="0" w:color="auto"/>
            <w:bottom w:val="none" w:sz="0" w:space="0" w:color="auto"/>
            <w:right w:val="none" w:sz="0" w:space="0" w:color="auto"/>
          </w:divBdr>
        </w:div>
        <w:div w:id="807749860">
          <w:marLeft w:val="994"/>
          <w:marRight w:val="0"/>
          <w:marTop w:val="0"/>
          <w:marBottom w:val="0"/>
          <w:divBdr>
            <w:top w:val="none" w:sz="0" w:space="0" w:color="auto"/>
            <w:left w:val="none" w:sz="0" w:space="0" w:color="auto"/>
            <w:bottom w:val="none" w:sz="0" w:space="0" w:color="auto"/>
            <w:right w:val="none" w:sz="0" w:space="0" w:color="auto"/>
          </w:divBdr>
        </w:div>
        <w:div w:id="532503127">
          <w:marLeft w:val="994"/>
          <w:marRight w:val="0"/>
          <w:marTop w:val="0"/>
          <w:marBottom w:val="0"/>
          <w:divBdr>
            <w:top w:val="none" w:sz="0" w:space="0" w:color="auto"/>
            <w:left w:val="none" w:sz="0" w:space="0" w:color="auto"/>
            <w:bottom w:val="none" w:sz="0" w:space="0" w:color="auto"/>
            <w:right w:val="none" w:sz="0" w:space="0" w:color="auto"/>
          </w:divBdr>
        </w:div>
        <w:div w:id="1181777659">
          <w:marLeft w:val="274"/>
          <w:marRight w:val="0"/>
          <w:marTop w:val="0"/>
          <w:marBottom w:val="0"/>
          <w:divBdr>
            <w:top w:val="none" w:sz="0" w:space="0" w:color="auto"/>
            <w:left w:val="none" w:sz="0" w:space="0" w:color="auto"/>
            <w:bottom w:val="none" w:sz="0" w:space="0" w:color="auto"/>
            <w:right w:val="none" w:sz="0" w:space="0" w:color="auto"/>
          </w:divBdr>
        </w:div>
        <w:div w:id="2038264133">
          <w:marLeft w:val="994"/>
          <w:marRight w:val="0"/>
          <w:marTop w:val="0"/>
          <w:marBottom w:val="0"/>
          <w:divBdr>
            <w:top w:val="none" w:sz="0" w:space="0" w:color="auto"/>
            <w:left w:val="none" w:sz="0" w:space="0" w:color="auto"/>
            <w:bottom w:val="none" w:sz="0" w:space="0" w:color="auto"/>
            <w:right w:val="none" w:sz="0" w:space="0" w:color="auto"/>
          </w:divBdr>
        </w:div>
        <w:div w:id="351735419">
          <w:marLeft w:val="994"/>
          <w:marRight w:val="0"/>
          <w:marTop w:val="0"/>
          <w:marBottom w:val="0"/>
          <w:divBdr>
            <w:top w:val="none" w:sz="0" w:space="0" w:color="auto"/>
            <w:left w:val="none" w:sz="0" w:space="0" w:color="auto"/>
            <w:bottom w:val="none" w:sz="0" w:space="0" w:color="auto"/>
            <w:right w:val="none" w:sz="0" w:space="0" w:color="auto"/>
          </w:divBdr>
        </w:div>
        <w:div w:id="1124424757">
          <w:marLeft w:val="1714"/>
          <w:marRight w:val="0"/>
          <w:marTop w:val="0"/>
          <w:marBottom w:val="0"/>
          <w:divBdr>
            <w:top w:val="none" w:sz="0" w:space="0" w:color="auto"/>
            <w:left w:val="none" w:sz="0" w:space="0" w:color="auto"/>
            <w:bottom w:val="none" w:sz="0" w:space="0" w:color="auto"/>
            <w:right w:val="none" w:sz="0" w:space="0" w:color="auto"/>
          </w:divBdr>
        </w:div>
      </w:divsChild>
    </w:div>
    <w:div w:id="160657656">
      <w:bodyDiv w:val="1"/>
      <w:marLeft w:val="0"/>
      <w:marRight w:val="0"/>
      <w:marTop w:val="0"/>
      <w:marBottom w:val="0"/>
      <w:divBdr>
        <w:top w:val="none" w:sz="0" w:space="0" w:color="auto"/>
        <w:left w:val="none" w:sz="0" w:space="0" w:color="auto"/>
        <w:bottom w:val="none" w:sz="0" w:space="0" w:color="auto"/>
        <w:right w:val="none" w:sz="0" w:space="0" w:color="auto"/>
      </w:divBdr>
    </w:div>
    <w:div w:id="164520396">
      <w:bodyDiv w:val="1"/>
      <w:marLeft w:val="0"/>
      <w:marRight w:val="0"/>
      <w:marTop w:val="0"/>
      <w:marBottom w:val="0"/>
      <w:divBdr>
        <w:top w:val="none" w:sz="0" w:space="0" w:color="auto"/>
        <w:left w:val="none" w:sz="0" w:space="0" w:color="auto"/>
        <w:bottom w:val="none" w:sz="0" w:space="0" w:color="auto"/>
        <w:right w:val="none" w:sz="0" w:space="0" w:color="auto"/>
      </w:divBdr>
    </w:div>
    <w:div w:id="225798292">
      <w:bodyDiv w:val="1"/>
      <w:marLeft w:val="0"/>
      <w:marRight w:val="0"/>
      <w:marTop w:val="0"/>
      <w:marBottom w:val="0"/>
      <w:divBdr>
        <w:top w:val="none" w:sz="0" w:space="0" w:color="auto"/>
        <w:left w:val="none" w:sz="0" w:space="0" w:color="auto"/>
        <w:bottom w:val="none" w:sz="0" w:space="0" w:color="auto"/>
        <w:right w:val="none" w:sz="0" w:space="0" w:color="auto"/>
      </w:divBdr>
      <w:divsChild>
        <w:div w:id="1717002190">
          <w:marLeft w:val="274"/>
          <w:marRight w:val="0"/>
          <w:marTop w:val="0"/>
          <w:marBottom w:val="0"/>
          <w:divBdr>
            <w:top w:val="none" w:sz="0" w:space="0" w:color="auto"/>
            <w:left w:val="none" w:sz="0" w:space="0" w:color="auto"/>
            <w:bottom w:val="none" w:sz="0" w:space="0" w:color="auto"/>
            <w:right w:val="none" w:sz="0" w:space="0" w:color="auto"/>
          </w:divBdr>
        </w:div>
      </w:divsChild>
    </w:div>
    <w:div w:id="263658914">
      <w:bodyDiv w:val="1"/>
      <w:marLeft w:val="0"/>
      <w:marRight w:val="0"/>
      <w:marTop w:val="0"/>
      <w:marBottom w:val="0"/>
      <w:divBdr>
        <w:top w:val="none" w:sz="0" w:space="0" w:color="auto"/>
        <w:left w:val="none" w:sz="0" w:space="0" w:color="auto"/>
        <w:bottom w:val="none" w:sz="0" w:space="0" w:color="auto"/>
        <w:right w:val="none" w:sz="0" w:space="0" w:color="auto"/>
      </w:divBdr>
    </w:div>
    <w:div w:id="319626392">
      <w:bodyDiv w:val="1"/>
      <w:marLeft w:val="0"/>
      <w:marRight w:val="0"/>
      <w:marTop w:val="0"/>
      <w:marBottom w:val="0"/>
      <w:divBdr>
        <w:top w:val="none" w:sz="0" w:space="0" w:color="auto"/>
        <w:left w:val="none" w:sz="0" w:space="0" w:color="auto"/>
        <w:bottom w:val="none" w:sz="0" w:space="0" w:color="auto"/>
        <w:right w:val="none" w:sz="0" w:space="0" w:color="auto"/>
      </w:divBdr>
    </w:div>
    <w:div w:id="338239377">
      <w:bodyDiv w:val="1"/>
      <w:marLeft w:val="0"/>
      <w:marRight w:val="0"/>
      <w:marTop w:val="0"/>
      <w:marBottom w:val="0"/>
      <w:divBdr>
        <w:top w:val="none" w:sz="0" w:space="0" w:color="auto"/>
        <w:left w:val="none" w:sz="0" w:space="0" w:color="auto"/>
        <w:bottom w:val="none" w:sz="0" w:space="0" w:color="auto"/>
        <w:right w:val="none" w:sz="0" w:space="0" w:color="auto"/>
      </w:divBdr>
    </w:div>
    <w:div w:id="435249947">
      <w:bodyDiv w:val="1"/>
      <w:marLeft w:val="0"/>
      <w:marRight w:val="0"/>
      <w:marTop w:val="0"/>
      <w:marBottom w:val="0"/>
      <w:divBdr>
        <w:top w:val="none" w:sz="0" w:space="0" w:color="auto"/>
        <w:left w:val="none" w:sz="0" w:space="0" w:color="auto"/>
        <w:bottom w:val="none" w:sz="0" w:space="0" w:color="auto"/>
        <w:right w:val="none" w:sz="0" w:space="0" w:color="auto"/>
      </w:divBdr>
      <w:divsChild>
        <w:div w:id="2080248203">
          <w:marLeft w:val="274"/>
          <w:marRight w:val="0"/>
          <w:marTop w:val="0"/>
          <w:marBottom w:val="0"/>
          <w:divBdr>
            <w:top w:val="none" w:sz="0" w:space="0" w:color="auto"/>
            <w:left w:val="none" w:sz="0" w:space="0" w:color="auto"/>
            <w:bottom w:val="none" w:sz="0" w:space="0" w:color="auto"/>
            <w:right w:val="none" w:sz="0" w:space="0" w:color="auto"/>
          </w:divBdr>
        </w:div>
      </w:divsChild>
    </w:div>
    <w:div w:id="699085029">
      <w:bodyDiv w:val="1"/>
      <w:marLeft w:val="0"/>
      <w:marRight w:val="0"/>
      <w:marTop w:val="0"/>
      <w:marBottom w:val="0"/>
      <w:divBdr>
        <w:top w:val="none" w:sz="0" w:space="0" w:color="auto"/>
        <w:left w:val="none" w:sz="0" w:space="0" w:color="auto"/>
        <w:bottom w:val="none" w:sz="0" w:space="0" w:color="auto"/>
        <w:right w:val="none" w:sz="0" w:space="0" w:color="auto"/>
      </w:divBdr>
    </w:div>
    <w:div w:id="844905666">
      <w:bodyDiv w:val="1"/>
      <w:marLeft w:val="0"/>
      <w:marRight w:val="0"/>
      <w:marTop w:val="0"/>
      <w:marBottom w:val="0"/>
      <w:divBdr>
        <w:top w:val="none" w:sz="0" w:space="0" w:color="auto"/>
        <w:left w:val="none" w:sz="0" w:space="0" w:color="auto"/>
        <w:bottom w:val="none" w:sz="0" w:space="0" w:color="auto"/>
        <w:right w:val="none" w:sz="0" w:space="0" w:color="auto"/>
      </w:divBdr>
      <w:divsChild>
        <w:div w:id="1334986566">
          <w:marLeft w:val="274"/>
          <w:marRight w:val="0"/>
          <w:marTop w:val="0"/>
          <w:marBottom w:val="0"/>
          <w:divBdr>
            <w:top w:val="none" w:sz="0" w:space="0" w:color="auto"/>
            <w:left w:val="none" w:sz="0" w:space="0" w:color="auto"/>
            <w:bottom w:val="none" w:sz="0" w:space="0" w:color="auto"/>
            <w:right w:val="none" w:sz="0" w:space="0" w:color="auto"/>
          </w:divBdr>
        </w:div>
        <w:div w:id="287207118">
          <w:marLeft w:val="994"/>
          <w:marRight w:val="0"/>
          <w:marTop w:val="0"/>
          <w:marBottom w:val="0"/>
          <w:divBdr>
            <w:top w:val="none" w:sz="0" w:space="0" w:color="auto"/>
            <w:left w:val="none" w:sz="0" w:space="0" w:color="auto"/>
            <w:bottom w:val="none" w:sz="0" w:space="0" w:color="auto"/>
            <w:right w:val="none" w:sz="0" w:space="0" w:color="auto"/>
          </w:divBdr>
        </w:div>
        <w:div w:id="1849756042">
          <w:marLeft w:val="994"/>
          <w:marRight w:val="0"/>
          <w:marTop w:val="0"/>
          <w:marBottom w:val="0"/>
          <w:divBdr>
            <w:top w:val="none" w:sz="0" w:space="0" w:color="auto"/>
            <w:left w:val="none" w:sz="0" w:space="0" w:color="auto"/>
            <w:bottom w:val="none" w:sz="0" w:space="0" w:color="auto"/>
            <w:right w:val="none" w:sz="0" w:space="0" w:color="auto"/>
          </w:divBdr>
        </w:div>
        <w:div w:id="1933586077">
          <w:marLeft w:val="274"/>
          <w:marRight w:val="0"/>
          <w:marTop w:val="0"/>
          <w:marBottom w:val="0"/>
          <w:divBdr>
            <w:top w:val="none" w:sz="0" w:space="0" w:color="auto"/>
            <w:left w:val="none" w:sz="0" w:space="0" w:color="auto"/>
            <w:bottom w:val="none" w:sz="0" w:space="0" w:color="auto"/>
            <w:right w:val="none" w:sz="0" w:space="0" w:color="auto"/>
          </w:divBdr>
        </w:div>
        <w:div w:id="378944687">
          <w:marLeft w:val="994"/>
          <w:marRight w:val="0"/>
          <w:marTop w:val="0"/>
          <w:marBottom w:val="0"/>
          <w:divBdr>
            <w:top w:val="none" w:sz="0" w:space="0" w:color="auto"/>
            <w:left w:val="none" w:sz="0" w:space="0" w:color="auto"/>
            <w:bottom w:val="none" w:sz="0" w:space="0" w:color="auto"/>
            <w:right w:val="none" w:sz="0" w:space="0" w:color="auto"/>
          </w:divBdr>
        </w:div>
        <w:div w:id="441657465">
          <w:marLeft w:val="994"/>
          <w:marRight w:val="0"/>
          <w:marTop w:val="0"/>
          <w:marBottom w:val="0"/>
          <w:divBdr>
            <w:top w:val="none" w:sz="0" w:space="0" w:color="auto"/>
            <w:left w:val="none" w:sz="0" w:space="0" w:color="auto"/>
            <w:bottom w:val="none" w:sz="0" w:space="0" w:color="auto"/>
            <w:right w:val="none" w:sz="0" w:space="0" w:color="auto"/>
          </w:divBdr>
        </w:div>
        <w:div w:id="139082286">
          <w:marLeft w:val="994"/>
          <w:marRight w:val="0"/>
          <w:marTop w:val="0"/>
          <w:marBottom w:val="0"/>
          <w:divBdr>
            <w:top w:val="none" w:sz="0" w:space="0" w:color="auto"/>
            <w:left w:val="none" w:sz="0" w:space="0" w:color="auto"/>
            <w:bottom w:val="none" w:sz="0" w:space="0" w:color="auto"/>
            <w:right w:val="none" w:sz="0" w:space="0" w:color="auto"/>
          </w:divBdr>
        </w:div>
        <w:div w:id="716127553">
          <w:marLeft w:val="274"/>
          <w:marRight w:val="0"/>
          <w:marTop w:val="0"/>
          <w:marBottom w:val="0"/>
          <w:divBdr>
            <w:top w:val="none" w:sz="0" w:space="0" w:color="auto"/>
            <w:left w:val="none" w:sz="0" w:space="0" w:color="auto"/>
            <w:bottom w:val="none" w:sz="0" w:space="0" w:color="auto"/>
            <w:right w:val="none" w:sz="0" w:space="0" w:color="auto"/>
          </w:divBdr>
        </w:div>
        <w:div w:id="791093739">
          <w:marLeft w:val="994"/>
          <w:marRight w:val="0"/>
          <w:marTop w:val="0"/>
          <w:marBottom w:val="0"/>
          <w:divBdr>
            <w:top w:val="none" w:sz="0" w:space="0" w:color="auto"/>
            <w:left w:val="none" w:sz="0" w:space="0" w:color="auto"/>
            <w:bottom w:val="none" w:sz="0" w:space="0" w:color="auto"/>
            <w:right w:val="none" w:sz="0" w:space="0" w:color="auto"/>
          </w:divBdr>
        </w:div>
        <w:div w:id="525676420">
          <w:marLeft w:val="994"/>
          <w:marRight w:val="0"/>
          <w:marTop w:val="0"/>
          <w:marBottom w:val="0"/>
          <w:divBdr>
            <w:top w:val="none" w:sz="0" w:space="0" w:color="auto"/>
            <w:left w:val="none" w:sz="0" w:space="0" w:color="auto"/>
            <w:bottom w:val="none" w:sz="0" w:space="0" w:color="auto"/>
            <w:right w:val="none" w:sz="0" w:space="0" w:color="auto"/>
          </w:divBdr>
        </w:div>
        <w:div w:id="1332101935">
          <w:marLeft w:val="994"/>
          <w:marRight w:val="0"/>
          <w:marTop w:val="0"/>
          <w:marBottom w:val="0"/>
          <w:divBdr>
            <w:top w:val="none" w:sz="0" w:space="0" w:color="auto"/>
            <w:left w:val="none" w:sz="0" w:space="0" w:color="auto"/>
            <w:bottom w:val="none" w:sz="0" w:space="0" w:color="auto"/>
            <w:right w:val="none" w:sz="0" w:space="0" w:color="auto"/>
          </w:divBdr>
        </w:div>
        <w:div w:id="1463765963">
          <w:marLeft w:val="994"/>
          <w:marRight w:val="0"/>
          <w:marTop w:val="0"/>
          <w:marBottom w:val="0"/>
          <w:divBdr>
            <w:top w:val="none" w:sz="0" w:space="0" w:color="auto"/>
            <w:left w:val="none" w:sz="0" w:space="0" w:color="auto"/>
            <w:bottom w:val="none" w:sz="0" w:space="0" w:color="auto"/>
            <w:right w:val="none" w:sz="0" w:space="0" w:color="auto"/>
          </w:divBdr>
        </w:div>
        <w:div w:id="302738832">
          <w:marLeft w:val="994"/>
          <w:marRight w:val="0"/>
          <w:marTop w:val="0"/>
          <w:marBottom w:val="0"/>
          <w:divBdr>
            <w:top w:val="none" w:sz="0" w:space="0" w:color="auto"/>
            <w:left w:val="none" w:sz="0" w:space="0" w:color="auto"/>
            <w:bottom w:val="none" w:sz="0" w:space="0" w:color="auto"/>
            <w:right w:val="none" w:sz="0" w:space="0" w:color="auto"/>
          </w:divBdr>
        </w:div>
        <w:div w:id="41179262">
          <w:marLeft w:val="274"/>
          <w:marRight w:val="0"/>
          <w:marTop w:val="0"/>
          <w:marBottom w:val="0"/>
          <w:divBdr>
            <w:top w:val="none" w:sz="0" w:space="0" w:color="auto"/>
            <w:left w:val="none" w:sz="0" w:space="0" w:color="auto"/>
            <w:bottom w:val="none" w:sz="0" w:space="0" w:color="auto"/>
            <w:right w:val="none" w:sz="0" w:space="0" w:color="auto"/>
          </w:divBdr>
        </w:div>
        <w:div w:id="1220048242">
          <w:marLeft w:val="994"/>
          <w:marRight w:val="0"/>
          <w:marTop w:val="0"/>
          <w:marBottom w:val="0"/>
          <w:divBdr>
            <w:top w:val="none" w:sz="0" w:space="0" w:color="auto"/>
            <w:left w:val="none" w:sz="0" w:space="0" w:color="auto"/>
            <w:bottom w:val="none" w:sz="0" w:space="0" w:color="auto"/>
            <w:right w:val="none" w:sz="0" w:space="0" w:color="auto"/>
          </w:divBdr>
        </w:div>
        <w:div w:id="38939391">
          <w:marLeft w:val="994"/>
          <w:marRight w:val="0"/>
          <w:marTop w:val="0"/>
          <w:marBottom w:val="0"/>
          <w:divBdr>
            <w:top w:val="none" w:sz="0" w:space="0" w:color="auto"/>
            <w:left w:val="none" w:sz="0" w:space="0" w:color="auto"/>
            <w:bottom w:val="none" w:sz="0" w:space="0" w:color="auto"/>
            <w:right w:val="none" w:sz="0" w:space="0" w:color="auto"/>
          </w:divBdr>
        </w:div>
        <w:div w:id="678971294">
          <w:marLeft w:val="994"/>
          <w:marRight w:val="0"/>
          <w:marTop w:val="0"/>
          <w:marBottom w:val="0"/>
          <w:divBdr>
            <w:top w:val="none" w:sz="0" w:space="0" w:color="auto"/>
            <w:left w:val="none" w:sz="0" w:space="0" w:color="auto"/>
            <w:bottom w:val="none" w:sz="0" w:space="0" w:color="auto"/>
            <w:right w:val="none" w:sz="0" w:space="0" w:color="auto"/>
          </w:divBdr>
        </w:div>
        <w:div w:id="2065791251">
          <w:marLeft w:val="994"/>
          <w:marRight w:val="0"/>
          <w:marTop w:val="0"/>
          <w:marBottom w:val="0"/>
          <w:divBdr>
            <w:top w:val="none" w:sz="0" w:space="0" w:color="auto"/>
            <w:left w:val="none" w:sz="0" w:space="0" w:color="auto"/>
            <w:bottom w:val="none" w:sz="0" w:space="0" w:color="auto"/>
            <w:right w:val="none" w:sz="0" w:space="0" w:color="auto"/>
          </w:divBdr>
        </w:div>
        <w:div w:id="1080369967">
          <w:marLeft w:val="274"/>
          <w:marRight w:val="0"/>
          <w:marTop w:val="0"/>
          <w:marBottom w:val="0"/>
          <w:divBdr>
            <w:top w:val="none" w:sz="0" w:space="0" w:color="auto"/>
            <w:left w:val="none" w:sz="0" w:space="0" w:color="auto"/>
            <w:bottom w:val="none" w:sz="0" w:space="0" w:color="auto"/>
            <w:right w:val="none" w:sz="0" w:space="0" w:color="auto"/>
          </w:divBdr>
        </w:div>
        <w:div w:id="60325817">
          <w:marLeft w:val="994"/>
          <w:marRight w:val="0"/>
          <w:marTop w:val="0"/>
          <w:marBottom w:val="0"/>
          <w:divBdr>
            <w:top w:val="none" w:sz="0" w:space="0" w:color="auto"/>
            <w:left w:val="none" w:sz="0" w:space="0" w:color="auto"/>
            <w:bottom w:val="none" w:sz="0" w:space="0" w:color="auto"/>
            <w:right w:val="none" w:sz="0" w:space="0" w:color="auto"/>
          </w:divBdr>
        </w:div>
        <w:div w:id="1062020445">
          <w:marLeft w:val="994"/>
          <w:marRight w:val="0"/>
          <w:marTop w:val="0"/>
          <w:marBottom w:val="0"/>
          <w:divBdr>
            <w:top w:val="none" w:sz="0" w:space="0" w:color="auto"/>
            <w:left w:val="none" w:sz="0" w:space="0" w:color="auto"/>
            <w:bottom w:val="none" w:sz="0" w:space="0" w:color="auto"/>
            <w:right w:val="none" w:sz="0" w:space="0" w:color="auto"/>
          </w:divBdr>
        </w:div>
        <w:div w:id="1057775938">
          <w:marLeft w:val="274"/>
          <w:marRight w:val="0"/>
          <w:marTop w:val="0"/>
          <w:marBottom w:val="0"/>
          <w:divBdr>
            <w:top w:val="none" w:sz="0" w:space="0" w:color="auto"/>
            <w:left w:val="none" w:sz="0" w:space="0" w:color="auto"/>
            <w:bottom w:val="none" w:sz="0" w:space="0" w:color="auto"/>
            <w:right w:val="none" w:sz="0" w:space="0" w:color="auto"/>
          </w:divBdr>
        </w:div>
        <w:div w:id="1782332842">
          <w:marLeft w:val="994"/>
          <w:marRight w:val="0"/>
          <w:marTop w:val="0"/>
          <w:marBottom w:val="0"/>
          <w:divBdr>
            <w:top w:val="none" w:sz="0" w:space="0" w:color="auto"/>
            <w:left w:val="none" w:sz="0" w:space="0" w:color="auto"/>
            <w:bottom w:val="none" w:sz="0" w:space="0" w:color="auto"/>
            <w:right w:val="none" w:sz="0" w:space="0" w:color="auto"/>
          </w:divBdr>
        </w:div>
      </w:divsChild>
    </w:div>
    <w:div w:id="1130900648">
      <w:bodyDiv w:val="1"/>
      <w:marLeft w:val="0"/>
      <w:marRight w:val="0"/>
      <w:marTop w:val="0"/>
      <w:marBottom w:val="0"/>
      <w:divBdr>
        <w:top w:val="none" w:sz="0" w:space="0" w:color="auto"/>
        <w:left w:val="none" w:sz="0" w:space="0" w:color="auto"/>
        <w:bottom w:val="none" w:sz="0" w:space="0" w:color="auto"/>
        <w:right w:val="none" w:sz="0" w:space="0" w:color="auto"/>
      </w:divBdr>
    </w:div>
    <w:div w:id="1166895117">
      <w:bodyDiv w:val="1"/>
      <w:marLeft w:val="0"/>
      <w:marRight w:val="0"/>
      <w:marTop w:val="0"/>
      <w:marBottom w:val="0"/>
      <w:divBdr>
        <w:top w:val="none" w:sz="0" w:space="0" w:color="auto"/>
        <w:left w:val="none" w:sz="0" w:space="0" w:color="auto"/>
        <w:bottom w:val="none" w:sz="0" w:space="0" w:color="auto"/>
        <w:right w:val="none" w:sz="0" w:space="0" w:color="auto"/>
      </w:divBdr>
      <w:divsChild>
        <w:div w:id="1737895097">
          <w:marLeft w:val="274"/>
          <w:marRight w:val="0"/>
          <w:marTop w:val="0"/>
          <w:marBottom w:val="0"/>
          <w:divBdr>
            <w:top w:val="none" w:sz="0" w:space="0" w:color="auto"/>
            <w:left w:val="none" w:sz="0" w:space="0" w:color="auto"/>
            <w:bottom w:val="none" w:sz="0" w:space="0" w:color="auto"/>
            <w:right w:val="none" w:sz="0" w:space="0" w:color="auto"/>
          </w:divBdr>
        </w:div>
        <w:div w:id="2128309249">
          <w:marLeft w:val="994"/>
          <w:marRight w:val="0"/>
          <w:marTop w:val="0"/>
          <w:marBottom w:val="0"/>
          <w:divBdr>
            <w:top w:val="none" w:sz="0" w:space="0" w:color="auto"/>
            <w:left w:val="none" w:sz="0" w:space="0" w:color="auto"/>
            <w:bottom w:val="none" w:sz="0" w:space="0" w:color="auto"/>
            <w:right w:val="none" w:sz="0" w:space="0" w:color="auto"/>
          </w:divBdr>
        </w:div>
        <w:div w:id="1077167475">
          <w:marLeft w:val="994"/>
          <w:marRight w:val="0"/>
          <w:marTop w:val="0"/>
          <w:marBottom w:val="0"/>
          <w:divBdr>
            <w:top w:val="none" w:sz="0" w:space="0" w:color="auto"/>
            <w:left w:val="none" w:sz="0" w:space="0" w:color="auto"/>
            <w:bottom w:val="none" w:sz="0" w:space="0" w:color="auto"/>
            <w:right w:val="none" w:sz="0" w:space="0" w:color="auto"/>
          </w:divBdr>
        </w:div>
        <w:div w:id="100029903">
          <w:marLeft w:val="994"/>
          <w:marRight w:val="0"/>
          <w:marTop w:val="0"/>
          <w:marBottom w:val="0"/>
          <w:divBdr>
            <w:top w:val="none" w:sz="0" w:space="0" w:color="auto"/>
            <w:left w:val="none" w:sz="0" w:space="0" w:color="auto"/>
            <w:bottom w:val="none" w:sz="0" w:space="0" w:color="auto"/>
            <w:right w:val="none" w:sz="0" w:space="0" w:color="auto"/>
          </w:divBdr>
        </w:div>
        <w:div w:id="2039307194">
          <w:marLeft w:val="274"/>
          <w:marRight w:val="0"/>
          <w:marTop w:val="0"/>
          <w:marBottom w:val="0"/>
          <w:divBdr>
            <w:top w:val="none" w:sz="0" w:space="0" w:color="auto"/>
            <w:left w:val="none" w:sz="0" w:space="0" w:color="auto"/>
            <w:bottom w:val="none" w:sz="0" w:space="0" w:color="auto"/>
            <w:right w:val="none" w:sz="0" w:space="0" w:color="auto"/>
          </w:divBdr>
        </w:div>
        <w:div w:id="1245649471">
          <w:marLeft w:val="994"/>
          <w:marRight w:val="0"/>
          <w:marTop w:val="0"/>
          <w:marBottom w:val="0"/>
          <w:divBdr>
            <w:top w:val="none" w:sz="0" w:space="0" w:color="auto"/>
            <w:left w:val="none" w:sz="0" w:space="0" w:color="auto"/>
            <w:bottom w:val="none" w:sz="0" w:space="0" w:color="auto"/>
            <w:right w:val="none" w:sz="0" w:space="0" w:color="auto"/>
          </w:divBdr>
        </w:div>
        <w:div w:id="1268199806">
          <w:marLeft w:val="994"/>
          <w:marRight w:val="0"/>
          <w:marTop w:val="0"/>
          <w:marBottom w:val="0"/>
          <w:divBdr>
            <w:top w:val="none" w:sz="0" w:space="0" w:color="auto"/>
            <w:left w:val="none" w:sz="0" w:space="0" w:color="auto"/>
            <w:bottom w:val="none" w:sz="0" w:space="0" w:color="auto"/>
            <w:right w:val="none" w:sz="0" w:space="0" w:color="auto"/>
          </w:divBdr>
        </w:div>
        <w:div w:id="919022199">
          <w:marLeft w:val="994"/>
          <w:marRight w:val="0"/>
          <w:marTop w:val="0"/>
          <w:marBottom w:val="0"/>
          <w:divBdr>
            <w:top w:val="none" w:sz="0" w:space="0" w:color="auto"/>
            <w:left w:val="none" w:sz="0" w:space="0" w:color="auto"/>
            <w:bottom w:val="none" w:sz="0" w:space="0" w:color="auto"/>
            <w:right w:val="none" w:sz="0" w:space="0" w:color="auto"/>
          </w:divBdr>
        </w:div>
        <w:div w:id="90274305">
          <w:marLeft w:val="994"/>
          <w:marRight w:val="0"/>
          <w:marTop w:val="0"/>
          <w:marBottom w:val="0"/>
          <w:divBdr>
            <w:top w:val="none" w:sz="0" w:space="0" w:color="auto"/>
            <w:left w:val="none" w:sz="0" w:space="0" w:color="auto"/>
            <w:bottom w:val="none" w:sz="0" w:space="0" w:color="auto"/>
            <w:right w:val="none" w:sz="0" w:space="0" w:color="auto"/>
          </w:divBdr>
        </w:div>
        <w:div w:id="1007098563">
          <w:marLeft w:val="1714"/>
          <w:marRight w:val="0"/>
          <w:marTop w:val="0"/>
          <w:marBottom w:val="0"/>
          <w:divBdr>
            <w:top w:val="none" w:sz="0" w:space="0" w:color="auto"/>
            <w:left w:val="none" w:sz="0" w:space="0" w:color="auto"/>
            <w:bottom w:val="none" w:sz="0" w:space="0" w:color="auto"/>
            <w:right w:val="none" w:sz="0" w:space="0" w:color="auto"/>
          </w:divBdr>
        </w:div>
      </w:divsChild>
    </w:div>
    <w:div w:id="1346249650">
      <w:bodyDiv w:val="1"/>
      <w:marLeft w:val="0"/>
      <w:marRight w:val="0"/>
      <w:marTop w:val="0"/>
      <w:marBottom w:val="0"/>
      <w:divBdr>
        <w:top w:val="none" w:sz="0" w:space="0" w:color="auto"/>
        <w:left w:val="none" w:sz="0" w:space="0" w:color="auto"/>
        <w:bottom w:val="none" w:sz="0" w:space="0" w:color="auto"/>
        <w:right w:val="none" w:sz="0" w:space="0" w:color="auto"/>
      </w:divBdr>
      <w:divsChild>
        <w:div w:id="1997147783">
          <w:marLeft w:val="274"/>
          <w:marRight w:val="0"/>
          <w:marTop w:val="0"/>
          <w:marBottom w:val="0"/>
          <w:divBdr>
            <w:top w:val="none" w:sz="0" w:space="0" w:color="auto"/>
            <w:left w:val="none" w:sz="0" w:space="0" w:color="auto"/>
            <w:bottom w:val="none" w:sz="0" w:space="0" w:color="auto"/>
            <w:right w:val="none" w:sz="0" w:space="0" w:color="auto"/>
          </w:divBdr>
        </w:div>
        <w:div w:id="1025786213">
          <w:marLeft w:val="274"/>
          <w:marRight w:val="0"/>
          <w:marTop w:val="0"/>
          <w:marBottom w:val="0"/>
          <w:divBdr>
            <w:top w:val="none" w:sz="0" w:space="0" w:color="auto"/>
            <w:left w:val="none" w:sz="0" w:space="0" w:color="auto"/>
            <w:bottom w:val="none" w:sz="0" w:space="0" w:color="auto"/>
            <w:right w:val="none" w:sz="0" w:space="0" w:color="auto"/>
          </w:divBdr>
        </w:div>
      </w:divsChild>
    </w:div>
    <w:div w:id="1429737306">
      <w:bodyDiv w:val="1"/>
      <w:marLeft w:val="0"/>
      <w:marRight w:val="0"/>
      <w:marTop w:val="0"/>
      <w:marBottom w:val="0"/>
      <w:divBdr>
        <w:top w:val="none" w:sz="0" w:space="0" w:color="auto"/>
        <w:left w:val="none" w:sz="0" w:space="0" w:color="auto"/>
        <w:bottom w:val="none" w:sz="0" w:space="0" w:color="auto"/>
        <w:right w:val="none" w:sz="0" w:space="0" w:color="auto"/>
      </w:divBdr>
    </w:div>
    <w:div w:id="1512182060">
      <w:bodyDiv w:val="1"/>
      <w:marLeft w:val="0"/>
      <w:marRight w:val="0"/>
      <w:marTop w:val="0"/>
      <w:marBottom w:val="0"/>
      <w:divBdr>
        <w:top w:val="none" w:sz="0" w:space="0" w:color="auto"/>
        <w:left w:val="none" w:sz="0" w:space="0" w:color="auto"/>
        <w:bottom w:val="none" w:sz="0" w:space="0" w:color="auto"/>
        <w:right w:val="none" w:sz="0" w:space="0" w:color="auto"/>
      </w:divBdr>
      <w:divsChild>
        <w:div w:id="1919896476">
          <w:marLeft w:val="274"/>
          <w:marRight w:val="0"/>
          <w:marTop w:val="0"/>
          <w:marBottom w:val="0"/>
          <w:divBdr>
            <w:top w:val="none" w:sz="0" w:space="0" w:color="auto"/>
            <w:left w:val="none" w:sz="0" w:space="0" w:color="auto"/>
            <w:bottom w:val="none" w:sz="0" w:space="0" w:color="auto"/>
            <w:right w:val="none" w:sz="0" w:space="0" w:color="auto"/>
          </w:divBdr>
        </w:div>
        <w:div w:id="2130663007">
          <w:marLeft w:val="994"/>
          <w:marRight w:val="0"/>
          <w:marTop w:val="0"/>
          <w:marBottom w:val="0"/>
          <w:divBdr>
            <w:top w:val="none" w:sz="0" w:space="0" w:color="auto"/>
            <w:left w:val="none" w:sz="0" w:space="0" w:color="auto"/>
            <w:bottom w:val="none" w:sz="0" w:space="0" w:color="auto"/>
            <w:right w:val="none" w:sz="0" w:space="0" w:color="auto"/>
          </w:divBdr>
        </w:div>
        <w:div w:id="1416633520">
          <w:marLeft w:val="994"/>
          <w:marRight w:val="0"/>
          <w:marTop w:val="0"/>
          <w:marBottom w:val="0"/>
          <w:divBdr>
            <w:top w:val="none" w:sz="0" w:space="0" w:color="auto"/>
            <w:left w:val="none" w:sz="0" w:space="0" w:color="auto"/>
            <w:bottom w:val="none" w:sz="0" w:space="0" w:color="auto"/>
            <w:right w:val="none" w:sz="0" w:space="0" w:color="auto"/>
          </w:divBdr>
        </w:div>
        <w:div w:id="129903214">
          <w:marLeft w:val="274"/>
          <w:marRight w:val="0"/>
          <w:marTop w:val="0"/>
          <w:marBottom w:val="0"/>
          <w:divBdr>
            <w:top w:val="none" w:sz="0" w:space="0" w:color="auto"/>
            <w:left w:val="none" w:sz="0" w:space="0" w:color="auto"/>
            <w:bottom w:val="none" w:sz="0" w:space="0" w:color="auto"/>
            <w:right w:val="none" w:sz="0" w:space="0" w:color="auto"/>
          </w:divBdr>
        </w:div>
        <w:div w:id="1097143051">
          <w:marLeft w:val="994"/>
          <w:marRight w:val="0"/>
          <w:marTop w:val="0"/>
          <w:marBottom w:val="0"/>
          <w:divBdr>
            <w:top w:val="none" w:sz="0" w:space="0" w:color="auto"/>
            <w:left w:val="none" w:sz="0" w:space="0" w:color="auto"/>
            <w:bottom w:val="none" w:sz="0" w:space="0" w:color="auto"/>
            <w:right w:val="none" w:sz="0" w:space="0" w:color="auto"/>
          </w:divBdr>
        </w:div>
        <w:div w:id="1841694149">
          <w:marLeft w:val="274"/>
          <w:marRight w:val="0"/>
          <w:marTop w:val="0"/>
          <w:marBottom w:val="0"/>
          <w:divBdr>
            <w:top w:val="none" w:sz="0" w:space="0" w:color="auto"/>
            <w:left w:val="none" w:sz="0" w:space="0" w:color="auto"/>
            <w:bottom w:val="none" w:sz="0" w:space="0" w:color="auto"/>
            <w:right w:val="none" w:sz="0" w:space="0" w:color="auto"/>
          </w:divBdr>
        </w:div>
      </w:divsChild>
    </w:div>
    <w:div w:id="1649895742">
      <w:bodyDiv w:val="1"/>
      <w:marLeft w:val="0"/>
      <w:marRight w:val="0"/>
      <w:marTop w:val="0"/>
      <w:marBottom w:val="0"/>
      <w:divBdr>
        <w:top w:val="none" w:sz="0" w:space="0" w:color="auto"/>
        <w:left w:val="none" w:sz="0" w:space="0" w:color="auto"/>
        <w:bottom w:val="none" w:sz="0" w:space="0" w:color="auto"/>
        <w:right w:val="none" w:sz="0" w:space="0" w:color="auto"/>
      </w:divBdr>
    </w:div>
    <w:div w:id="1678801060">
      <w:bodyDiv w:val="1"/>
      <w:marLeft w:val="0"/>
      <w:marRight w:val="0"/>
      <w:marTop w:val="0"/>
      <w:marBottom w:val="0"/>
      <w:divBdr>
        <w:top w:val="none" w:sz="0" w:space="0" w:color="auto"/>
        <w:left w:val="none" w:sz="0" w:space="0" w:color="auto"/>
        <w:bottom w:val="none" w:sz="0" w:space="0" w:color="auto"/>
        <w:right w:val="none" w:sz="0" w:space="0" w:color="auto"/>
      </w:divBdr>
    </w:div>
    <w:div w:id="1824084652">
      <w:bodyDiv w:val="1"/>
      <w:marLeft w:val="0"/>
      <w:marRight w:val="0"/>
      <w:marTop w:val="0"/>
      <w:marBottom w:val="0"/>
      <w:divBdr>
        <w:top w:val="none" w:sz="0" w:space="0" w:color="auto"/>
        <w:left w:val="none" w:sz="0" w:space="0" w:color="auto"/>
        <w:bottom w:val="none" w:sz="0" w:space="0" w:color="auto"/>
        <w:right w:val="none" w:sz="0" w:space="0" w:color="auto"/>
      </w:divBdr>
      <w:divsChild>
        <w:div w:id="1729453933">
          <w:marLeft w:val="274"/>
          <w:marRight w:val="0"/>
          <w:marTop w:val="0"/>
          <w:marBottom w:val="0"/>
          <w:divBdr>
            <w:top w:val="none" w:sz="0" w:space="0" w:color="auto"/>
            <w:left w:val="none" w:sz="0" w:space="0" w:color="auto"/>
            <w:bottom w:val="none" w:sz="0" w:space="0" w:color="auto"/>
            <w:right w:val="none" w:sz="0" w:space="0" w:color="auto"/>
          </w:divBdr>
        </w:div>
        <w:div w:id="2062903076">
          <w:marLeft w:val="994"/>
          <w:marRight w:val="0"/>
          <w:marTop w:val="0"/>
          <w:marBottom w:val="0"/>
          <w:divBdr>
            <w:top w:val="none" w:sz="0" w:space="0" w:color="auto"/>
            <w:left w:val="none" w:sz="0" w:space="0" w:color="auto"/>
            <w:bottom w:val="none" w:sz="0" w:space="0" w:color="auto"/>
            <w:right w:val="none" w:sz="0" w:space="0" w:color="auto"/>
          </w:divBdr>
        </w:div>
        <w:div w:id="1302999270">
          <w:marLeft w:val="274"/>
          <w:marRight w:val="0"/>
          <w:marTop w:val="0"/>
          <w:marBottom w:val="0"/>
          <w:divBdr>
            <w:top w:val="none" w:sz="0" w:space="0" w:color="auto"/>
            <w:left w:val="none" w:sz="0" w:space="0" w:color="auto"/>
            <w:bottom w:val="none" w:sz="0" w:space="0" w:color="auto"/>
            <w:right w:val="none" w:sz="0" w:space="0" w:color="auto"/>
          </w:divBdr>
        </w:div>
      </w:divsChild>
    </w:div>
    <w:div w:id="2044594429">
      <w:bodyDiv w:val="1"/>
      <w:marLeft w:val="0"/>
      <w:marRight w:val="0"/>
      <w:marTop w:val="0"/>
      <w:marBottom w:val="0"/>
      <w:divBdr>
        <w:top w:val="none" w:sz="0" w:space="0" w:color="auto"/>
        <w:left w:val="none" w:sz="0" w:space="0" w:color="auto"/>
        <w:bottom w:val="none" w:sz="0" w:space="0" w:color="auto"/>
        <w:right w:val="none" w:sz="0" w:space="0" w:color="auto"/>
      </w:divBdr>
    </w:div>
    <w:div w:id="2076464811">
      <w:bodyDiv w:val="1"/>
      <w:marLeft w:val="0"/>
      <w:marRight w:val="0"/>
      <w:marTop w:val="0"/>
      <w:marBottom w:val="0"/>
      <w:divBdr>
        <w:top w:val="none" w:sz="0" w:space="0" w:color="auto"/>
        <w:left w:val="none" w:sz="0" w:space="0" w:color="auto"/>
        <w:bottom w:val="none" w:sz="0" w:space="0" w:color="auto"/>
        <w:right w:val="none" w:sz="0" w:space="0" w:color="auto"/>
      </w:divBdr>
      <w:divsChild>
        <w:div w:id="1774400454">
          <w:marLeft w:val="274"/>
          <w:marRight w:val="0"/>
          <w:marTop w:val="0"/>
          <w:marBottom w:val="0"/>
          <w:divBdr>
            <w:top w:val="none" w:sz="0" w:space="0" w:color="auto"/>
            <w:left w:val="none" w:sz="0" w:space="0" w:color="auto"/>
            <w:bottom w:val="none" w:sz="0" w:space="0" w:color="auto"/>
            <w:right w:val="none" w:sz="0" w:space="0" w:color="auto"/>
          </w:divBdr>
        </w:div>
        <w:div w:id="1957522271">
          <w:marLeft w:val="274"/>
          <w:marRight w:val="0"/>
          <w:marTop w:val="0"/>
          <w:marBottom w:val="0"/>
          <w:divBdr>
            <w:top w:val="none" w:sz="0" w:space="0" w:color="auto"/>
            <w:left w:val="none" w:sz="0" w:space="0" w:color="auto"/>
            <w:bottom w:val="none" w:sz="0" w:space="0" w:color="auto"/>
            <w:right w:val="none" w:sz="0" w:space="0" w:color="auto"/>
          </w:divBdr>
        </w:div>
        <w:div w:id="33515446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Keneson</dc:creator>
  <cp:keywords/>
  <dc:description/>
  <cp:lastModifiedBy>Matt Keneson</cp:lastModifiedBy>
  <cp:revision>17</cp:revision>
  <dcterms:created xsi:type="dcterms:W3CDTF">2016-01-05T03:05:00Z</dcterms:created>
  <dcterms:modified xsi:type="dcterms:W3CDTF">2016-01-05T15:16:00Z</dcterms:modified>
</cp:coreProperties>
</file>