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67BAED5" w14:textId="77777777" w:rsidR="00BD6138" w:rsidRPr="00176789" w:rsidRDefault="00A60F27" w:rsidP="00176789">
      <w:pPr>
        <w:jc w:val="center"/>
      </w:pPr>
      <w:r>
        <w:rPr>
          <w:noProof/>
        </w:rPr>
        <w:drawing>
          <wp:inline distT="0" distB="0" distL="0" distR="0" wp14:anchorId="5D2D39E7" wp14:editId="2B13433D">
            <wp:extent cx="6167120" cy="995680"/>
            <wp:effectExtent l="0" t="0" r="0" b="0"/>
            <wp:docPr id="1" name="Picture 1" descr="SAC_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C_hea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12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F1034" w14:textId="77777777" w:rsidR="000B572E" w:rsidRPr="003510A8" w:rsidRDefault="000B572E" w:rsidP="00252724">
      <w:pPr>
        <w:jc w:val="center"/>
        <w:rPr>
          <w:rFonts w:ascii="Calibri" w:hAnsi="Calibri"/>
          <w:b/>
          <w:color w:val="800000"/>
          <w:sz w:val="32"/>
          <w:szCs w:val="32"/>
        </w:rPr>
      </w:pPr>
    </w:p>
    <w:p w14:paraId="44194035" w14:textId="3EAEA5BE" w:rsidR="00083480" w:rsidRPr="00E26E5E" w:rsidRDefault="00083480" w:rsidP="00083480">
      <w:pPr>
        <w:shd w:val="clear" w:color="auto" w:fill="FFFFFF"/>
        <w:jc w:val="center"/>
        <w:rPr>
          <w:rFonts w:ascii="Arial" w:hAnsi="Arial" w:cs="Arial"/>
          <w:color w:val="222222"/>
          <w:sz w:val="28"/>
          <w:szCs w:val="28"/>
        </w:rPr>
      </w:pPr>
      <w:r w:rsidRPr="00E26E5E">
        <w:rPr>
          <w:rFonts w:ascii="Calibri" w:hAnsi="Calibri" w:cs="Arial"/>
          <w:i/>
          <w:iCs/>
          <w:color w:val="222222"/>
          <w:sz w:val="28"/>
          <w:szCs w:val="28"/>
        </w:rPr>
        <w:t>The Counseling Honor Society invites all cou</w:t>
      </w:r>
      <w:r w:rsidR="00886533" w:rsidRPr="00E26E5E">
        <w:rPr>
          <w:rFonts w:ascii="Calibri" w:hAnsi="Calibri" w:cs="Arial"/>
          <w:i/>
          <w:iCs/>
          <w:color w:val="222222"/>
          <w:sz w:val="28"/>
          <w:szCs w:val="28"/>
        </w:rPr>
        <w:t xml:space="preserve">nseling students to our January </w:t>
      </w:r>
      <w:r w:rsidRPr="00E26E5E">
        <w:rPr>
          <w:rFonts w:ascii="Calibri" w:hAnsi="Calibri" w:cs="Arial"/>
          <w:i/>
          <w:iCs/>
          <w:color w:val="222222"/>
          <w:sz w:val="28"/>
          <w:szCs w:val="28"/>
        </w:rPr>
        <w:t>Workshop:</w:t>
      </w:r>
    </w:p>
    <w:p w14:paraId="17C106D3" w14:textId="77777777" w:rsidR="00083480" w:rsidRDefault="00083480" w:rsidP="00083480">
      <w:pPr>
        <w:shd w:val="clear" w:color="auto" w:fill="FFFFFF"/>
        <w:jc w:val="center"/>
        <w:rPr>
          <w:rFonts w:ascii="Arial" w:hAnsi="Arial" w:cs="Arial"/>
          <w:color w:val="222222"/>
          <w:sz w:val="19"/>
          <w:szCs w:val="19"/>
        </w:rPr>
      </w:pPr>
      <w:r>
        <w:rPr>
          <w:rFonts w:ascii="Calibri" w:hAnsi="Calibri" w:cs="Arial"/>
          <w:color w:val="222222"/>
          <w:sz w:val="32"/>
          <w:szCs w:val="32"/>
        </w:rPr>
        <w:t> </w:t>
      </w:r>
    </w:p>
    <w:p w14:paraId="632F90C3" w14:textId="19159335" w:rsidR="00083480" w:rsidRPr="00E26E5E" w:rsidRDefault="00083480" w:rsidP="00083480">
      <w:pPr>
        <w:shd w:val="clear" w:color="auto" w:fill="FFFFFF"/>
        <w:jc w:val="center"/>
        <w:rPr>
          <w:rFonts w:ascii="Calibri" w:hAnsi="Calibri" w:cs="Arial"/>
          <w:b/>
          <w:bCs/>
          <w:color w:val="17365D"/>
          <w:sz w:val="32"/>
          <w:szCs w:val="32"/>
        </w:rPr>
      </w:pPr>
      <w:r w:rsidRPr="00E26E5E">
        <w:rPr>
          <w:rFonts w:ascii="Calibri" w:hAnsi="Calibri" w:cs="Arial"/>
          <w:b/>
          <w:bCs/>
          <w:color w:val="17365D"/>
          <w:sz w:val="32"/>
          <w:szCs w:val="32"/>
        </w:rPr>
        <w:t>“</w:t>
      </w:r>
      <w:r w:rsidR="00886533" w:rsidRPr="00E26E5E">
        <w:rPr>
          <w:rFonts w:ascii="Calibri" w:hAnsi="Calibri" w:cs="Arial"/>
          <w:b/>
          <w:bCs/>
          <w:color w:val="17365D"/>
          <w:sz w:val="32"/>
          <w:szCs w:val="32"/>
        </w:rPr>
        <w:t>Prevention of Campus Sexual Assault</w:t>
      </w:r>
      <w:r w:rsidRPr="00E26E5E">
        <w:rPr>
          <w:rFonts w:ascii="Calibri" w:hAnsi="Calibri" w:cs="Arial"/>
          <w:b/>
          <w:bCs/>
          <w:color w:val="17365D"/>
          <w:sz w:val="32"/>
          <w:szCs w:val="32"/>
        </w:rPr>
        <w:t>”</w:t>
      </w:r>
    </w:p>
    <w:p w14:paraId="2AF6C51B" w14:textId="7374DA8B" w:rsidR="00E26E5E" w:rsidRDefault="00E26E5E" w:rsidP="00E26E5E">
      <w:pPr>
        <w:shd w:val="clear" w:color="auto" w:fill="FFFFFF"/>
        <w:jc w:val="center"/>
        <w:rPr>
          <w:rFonts w:ascii="Calibri" w:hAnsi="Calibri" w:cs="Arial"/>
          <w:i/>
          <w:color w:val="4472C4" w:themeColor="accent5"/>
          <w:sz w:val="32"/>
          <w:szCs w:val="32"/>
        </w:rPr>
      </w:pPr>
      <w:r>
        <w:rPr>
          <w:rFonts w:ascii="Calibri" w:hAnsi="Calibri" w:cs="Arial"/>
          <w:i/>
          <w:color w:val="4472C4" w:themeColor="accent5"/>
          <w:sz w:val="32"/>
          <w:szCs w:val="32"/>
        </w:rPr>
        <w:t>“</w:t>
      </w:r>
      <w:r w:rsidR="007A6C20" w:rsidRPr="00E26E5E">
        <w:rPr>
          <w:rFonts w:ascii="Calibri" w:hAnsi="Calibri" w:cs="Arial"/>
          <w:i/>
          <w:color w:val="4472C4" w:themeColor="accent5"/>
          <w:sz w:val="32"/>
          <w:szCs w:val="32"/>
        </w:rPr>
        <w:t>Decrease your</w:t>
      </w:r>
      <w:r w:rsidR="00886533" w:rsidRPr="00E26E5E">
        <w:rPr>
          <w:rFonts w:ascii="Calibri" w:hAnsi="Calibri" w:cs="Arial"/>
          <w:i/>
          <w:color w:val="4472C4" w:themeColor="accent5"/>
          <w:sz w:val="32"/>
          <w:szCs w:val="32"/>
        </w:rPr>
        <w:t xml:space="preserve"> chances of becoming a victim or </w:t>
      </w:r>
      <w:r w:rsidR="007A6C20" w:rsidRPr="00E26E5E">
        <w:rPr>
          <w:rFonts w:ascii="Calibri" w:hAnsi="Calibri" w:cs="Arial"/>
          <w:i/>
          <w:color w:val="4472C4" w:themeColor="accent5"/>
          <w:sz w:val="32"/>
          <w:szCs w:val="32"/>
        </w:rPr>
        <w:t>surprisingly</w:t>
      </w:r>
      <w:r w:rsidR="00886533" w:rsidRPr="00E26E5E">
        <w:rPr>
          <w:rFonts w:ascii="Calibri" w:hAnsi="Calibri" w:cs="Arial"/>
          <w:i/>
          <w:color w:val="4472C4" w:themeColor="accent5"/>
          <w:sz w:val="32"/>
          <w:szCs w:val="32"/>
        </w:rPr>
        <w:t xml:space="preserve"> accused</w:t>
      </w:r>
    </w:p>
    <w:p w14:paraId="55A9F04F" w14:textId="77777777" w:rsidR="00E26E5E" w:rsidRDefault="00886533" w:rsidP="00E26E5E">
      <w:pPr>
        <w:shd w:val="clear" w:color="auto" w:fill="FFFFFF"/>
        <w:jc w:val="center"/>
        <w:rPr>
          <w:rFonts w:ascii="Calibri" w:hAnsi="Calibri" w:cs="Arial"/>
          <w:i/>
          <w:color w:val="4472C4" w:themeColor="accent5"/>
          <w:sz w:val="32"/>
          <w:szCs w:val="32"/>
        </w:rPr>
      </w:pPr>
      <w:r w:rsidRPr="00E26E5E">
        <w:rPr>
          <w:rFonts w:ascii="Calibri" w:hAnsi="Calibri" w:cs="Arial"/>
          <w:i/>
          <w:color w:val="4472C4" w:themeColor="accent5"/>
          <w:sz w:val="32"/>
          <w:szCs w:val="32"/>
        </w:rPr>
        <w:t>of an alcohol-related sexual assault through increased awareness</w:t>
      </w:r>
    </w:p>
    <w:p w14:paraId="5D1AE4AF" w14:textId="0953A420" w:rsidR="00992024" w:rsidRDefault="00886533" w:rsidP="00E26E5E">
      <w:pPr>
        <w:shd w:val="clear" w:color="auto" w:fill="FFFFFF"/>
        <w:jc w:val="center"/>
        <w:rPr>
          <w:rFonts w:ascii="Calibri" w:hAnsi="Calibri" w:cs="Arial"/>
          <w:i/>
          <w:color w:val="4472C4" w:themeColor="accent5"/>
          <w:sz w:val="32"/>
          <w:szCs w:val="32"/>
        </w:rPr>
      </w:pPr>
      <w:r w:rsidRPr="00E26E5E">
        <w:rPr>
          <w:rFonts w:ascii="Calibri" w:hAnsi="Calibri" w:cs="Arial"/>
          <w:i/>
          <w:color w:val="4472C4" w:themeColor="accent5"/>
          <w:sz w:val="32"/>
          <w:szCs w:val="32"/>
        </w:rPr>
        <w:t>of the effects of alcohol on the brain</w:t>
      </w:r>
    </w:p>
    <w:p w14:paraId="0307C3F4" w14:textId="5BF52408" w:rsidR="00E26E5E" w:rsidRDefault="00E26E5E" w:rsidP="00E26E5E">
      <w:pPr>
        <w:shd w:val="clear" w:color="auto" w:fill="FFFFFF"/>
        <w:rPr>
          <w:rFonts w:ascii="Calibri" w:hAnsi="Calibri" w:cs="Arial"/>
          <w:i/>
          <w:color w:val="4472C4" w:themeColor="accent5"/>
          <w:sz w:val="32"/>
          <w:szCs w:val="32"/>
        </w:rPr>
      </w:pPr>
    </w:p>
    <w:p w14:paraId="12694D6C" w14:textId="77777777" w:rsidR="00E26E5E" w:rsidRPr="00E26E5E" w:rsidRDefault="00E26E5E" w:rsidP="00E26E5E">
      <w:pPr>
        <w:shd w:val="clear" w:color="auto" w:fill="FFFFFF"/>
        <w:jc w:val="center"/>
        <w:rPr>
          <w:rFonts w:ascii="Calibri" w:hAnsi="Calibri" w:cs="Arial"/>
          <w:b/>
          <w:bCs/>
          <w:i/>
          <w:iCs/>
          <w:color w:val="222222"/>
          <w:sz w:val="32"/>
          <w:szCs w:val="32"/>
        </w:rPr>
      </w:pPr>
      <w:r w:rsidRPr="00E26E5E">
        <w:rPr>
          <w:rFonts w:ascii="Calibri" w:hAnsi="Calibri" w:cs="Arial"/>
          <w:b/>
          <w:bCs/>
          <w:i/>
          <w:iCs/>
          <w:color w:val="222222"/>
          <w:sz w:val="32"/>
          <w:szCs w:val="32"/>
        </w:rPr>
        <w:t>Dr. Marshall H. Smith, M.D.</w:t>
      </w:r>
    </w:p>
    <w:p w14:paraId="6CCBF39C" w14:textId="77777777" w:rsidR="00E26E5E" w:rsidRPr="00E26E5E" w:rsidRDefault="00E26E5E" w:rsidP="00E26E5E">
      <w:pPr>
        <w:shd w:val="clear" w:color="auto" w:fill="FFFFFF"/>
        <w:jc w:val="center"/>
        <w:rPr>
          <w:rFonts w:ascii="Calibri" w:hAnsi="Calibri" w:cs="Arial"/>
          <w:b/>
          <w:bCs/>
          <w:i/>
          <w:iCs/>
          <w:color w:val="222222"/>
          <w:sz w:val="32"/>
          <w:szCs w:val="32"/>
        </w:rPr>
      </w:pPr>
      <w:r w:rsidRPr="00E26E5E">
        <w:rPr>
          <w:rFonts w:ascii="Calibri" w:hAnsi="Calibri" w:cs="Arial"/>
          <w:b/>
          <w:bCs/>
          <w:i/>
          <w:iCs/>
          <w:color w:val="222222"/>
          <w:sz w:val="32"/>
          <w:szCs w:val="32"/>
        </w:rPr>
        <w:t>Board Certified Forensic Psychiatrist</w:t>
      </w:r>
      <w:r>
        <w:rPr>
          <w:rFonts w:ascii="Calibri" w:hAnsi="Calibri" w:cs="Arial"/>
          <w:b/>
          <w:bCs/>
          <w:i/>
          <w:iCs/>
          <w:color w:val="222222"/>
          <w:sz w:val="32"/>
          <w:szCs w:val="32"/>
        </w:rPr>
        <w:t xml:space="preserve"> </w:t>
      </w:r>
      <w:r w:rsidRPr="00E26E5E">
        <w:rPr>
          <w:rFonts w:ascii="Calibri" w:hAnsi="Calibri" w:cs="Arial"/>
          <w:b/>
          <w:bCs/>
          <w:i/>
          <w:iCs/>
          <w:color w:val="222222"/>
          <w:sz w:val="32"/>
          <w:szCs w:val="32"/>
        </w:rPr>
        <w:t xml:space="preserve">and author of </w:t>
      </w:r>
    </w:p>
    <w:p w14:paraId="674D9D88" w14:textId="77777777" w:rsidR="00E26E5E" w:rsidRPr="00E26E5E" w:rsidRDefault="00E26E5E" w:rsidP="00E26E5E">
      <w:pPr>
        <w:shd w:val="clear" w:color="auto" w:fill="FFFFFF"/>
        <w:jc w:val="center"/>
        <w:rPr>
          <w:rFonts w:ascii="Calibri" w:hAnsi="Calibri" w:cs="Arial"/>
          <w:b/>
          <w:bCs/>
          <w:i/>
          <w:iCs/>
          <w:color w:val="222222"/>
          <w:sz w:val="32"/>
          <w:szCs w:val="32"/>
        </w:rPr>
      </w:pPr>
      <w:r w:rsidRPr="00E26E5E">
        <w:rPr>
          <w:rFonts w:ascii="Calibri" w:hAnsi="Calibri" w:cs="Arial"/>
          <w:b/>
          <w:bCs/>
          <w:i/>
          <w:iCs/>
          <w:color w:val="222222"/>
          <w:sz w:val="32"/>
          <w:szCs w:val="32"/>
        </w:rPr>
        <w:t>“Sex While Intoxicated Crime or Not?”</w:t>
      </w:r>
    </w:p>
    <w:p w14:paraId="2FF6AF3F" w14:textId="77777777" w:rsidR="00C260BE" w:rsidRDefault="00C260BE" w:rsidP="00E26E5E">
      <w:pPr>
        <w:shd w:val="clear" w:color="auto" w:fill="FFFFFF"/>
        <w:rPr>
          <w:rFonts w:ascii="Calibri" w:hAnsi="Calibri" w:cs="Arial"/>
          <w:i/>
          <w:color w:val="4472C4" w:themeColor="accent5"/>
          <w:sz w:val="32"/>
          <w:szCs w:val="32"/>
        </w:rPr>
      </w:pPr>
    </w:p>
    <w:p w14:paraId="161528CD" w14:textId="006DAAB7" w:rsidR="00C260BE" w:rsidRDefault="00C260BE" w:rsidP="00C260BE">
      <w:pPr>
        <w:shd w:val="clear" w:color="auto" w:fill="FFFFFF"/>
        <w:jc w:val="center"/>
        <w:rPr>
          <w:rFonts w:ascii="Calibri" w:hAnsi="Calibri" w:cs="Arial"/>
          <w:i/>
          <w:color w:val="4472C4" w:themeColor="accent5"/>
          <w:sz w:val="32"/>
          <w:szCs w:val="32"/>
        </w:rPr>
      </w:pPr>
      <w:r>
        <w:rPr>
          <w:noProof/>
        </w:rPr>
        <w:drawing>
          <wp:inline distT="0" distB="0" distL="0" distR="0" wp14:anchorId="0A3AE22F" wp14:editId="1003E54B">
            <wp:extent cx="2587752" cy="172212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cohol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752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166F3" w14:textId="3483859E" w:rsidR="00083480" w:rsidRDefault="00083480" w:rsidP="00E26E5E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Calibri" w:hAnsi="Calibri" w:cs="Arial"/>
          <w:b/>
          <w:bCs/>
          <w:color w:val="17365D"/>
          <w:sz w:val="36"/>
          <w:szCs w:val="36"/>
        </w:rPr>
        <w:t> </w:t>
      </w:r>
    </w:p>
    <w:p w14:paraId="26675783" w14:textId="36930366" w:rsidR="00083480" w:rsidRPr="00E26E5E" w:rsidRDefault="007A6C20" w:rsidP="00083480">
      <w:pPr>
        <w:shd w:val="clear" w:color="auto" w:fill="FFFFFF"/>
        <w:jc w:val="center"/>
        <w:rPr>
          <w:rFonts w:ascii="Arial" w:hAnsi="Arial" w:cs="Arial"/>
          <w:color w:val="222222"/>
          <w:sz w:val="32"/>
          <w:szCs w:val="32"/>
        </w:rPr>
      </w:pPr>
      <w:r w:rsidRPr="00E26E5E">
        <w:rPr>
          <w:rFonts w:ascii="Calibri" w:hAnsi="Calibri" w:cs="Arial"/>
          <w:b/>
          <w:bCs/>
          <w:color w:val="222222"/>
          <w:sz w:val="32"/>
          <w:szCs w:val="32"/>
        </w:rPr>
        <w:t>Saturday, January 27</w:t>
      </w:r>
      <w:r w:rsidR="00083C24" w:rsidRPr="00E26E5E">
        <w:rPr>
          <w:rFonts w:ascii="Calibri" w:hAnsi="Calibri" w:cs="Arial"/>
          <w:b/>
          <w:bCs/>
          <w:color w:val="222222"/>
          <w:sz w:val="32"/>
          <w:szCs w:val="32"/>
        </w:rPr>
        <w:t>th</w:t>
      </w:r>
    </w:p>
    <w:p w14:paraId="65951142" w14:textId="637AE0C0" w:rsidR="00083480" w:rsidRPr="00E26E5E" w:rsidRDefault="00A02C30" w:rsidP="00083480">
      <w:pPr>
        <w:shd w:val="clear" w:color="auto" w:fill="FFFFFF"/>
        <w:jc w:val="center"/>
        <w:rPr>
          <w:rFonts w:ascii="Arial" w:hAnsi="Arial" w:cs="Arial"/>
          <w:color w:val="222222"/>
          <w:sz w:val="32"/>
          <w:szCs w:val="32"/>
        </w:rPr>
      </w:pPr>
      <w:r w:rsidRPr="00E26E5E">
        <w:rPr>
          <w:rStyle w:val="aqj"/>
          <w:rFonts w:ascii="Calibri" w:hAnsi="Calibri" w:cs="Arial"/>
          <w:b/>
          <w:bCs/>
          <w:color w:val="222222"/>
          <w:sz w:val="32"/>
          <w:szCs w:val="32"/>
        </w:rPr>
        <w:t>1:00 p.m. – 3</w:t>
      </w:r>
      <w:r w:rsidR="00083480" w:rsidRPr="00E26E5E">
        <w:rPr>
          <w:rStyle w:val="aqj"/>
          <w:rFonts w:ascii="Calibri" w:hAnsi="Calibri" w:cs="Arial"/>
          <w:b/>
          <w:bCs/>
          <w:color w:val="222222"/>
          <w:sz w:val="32"/>
          <w:szCs w:val="32"/>
        </w:rPr>
        <w:t>:00 p.m.</w:t>
      </w:r>
    </w:p>
    <w:p w14:paraId="0E0E784D" w14:textId="120776ED" w:rsidR="00083480" w:rsidRPr="00E26E5E" w:rsidRDefault="00083480" w:rsidP="00E26E5E">
      <w:pPr>
        <w:shd w:val="clear" w:color="auto" w:fill="FFFFFF"/>
        <w:jc w:val="center"/>
        <w:rPr>
          <w:rFonts w:ascii="Arial" w:hAnsi="Arial" w:cs="Arial"/>
          <w:color w:val="222222"/>
          <w:sz w:val="32"/>
          <w:szCs w:val="32"/>
        </w:rPr>
      </w:pPr>
      <w:r w:rsidRPr="00E26E5E">
        <w:rPr>
          <w:rFonts w:ascii="Calibri" w:hAnsi="Calibri" w:cs="Arial"/>
          <w:b/>
          <w:bCs/>
          <w:color w:val="222222"/>
          <w:sz w:val="32"/>
          <w:szCs w:val="32"/>
        </w:rPr>
        <w:t xml:space="preserve">Downtown Campus, </w:t>
      </w:r>
      <w:r w:rsidR="00DF368E">
        <w:rPr>
          <w:rFonts w:ascii="Calibri" w:hAnsi="Calibri" w:cs="Arial"/>
          <w:b/>
          <w:bCs/>
          <w:color w:val="222222"/>
          <w:sz w:val="32"/>
          <w:szCs w:val="32"/>
        </w:rPr>
        <w:t xml:space="preserve">Buena Vista Building, </w:t>
      </w:r>
      <w:bookmarkStart w:id="0" w:name="_GoBack"/>
      <w:bookmarkEnd w:id="0"/>
      <w:r w:rsidRPr="00E26E5E">
        <w:rPr>
          <w:rFonts w:ascii="Calibri" w:hAnsi="Calibri" w:cs="Arial"/>
          <w:b/>
          <w:bCs/>
          <w:color w:val="222222"/>
          <w:sz w:val="32"/>
          <w:szCs w:val="32"/>
        </w:rPr>
        <w:t xml:space="preserve">Room: </w:t>
      </w:r>
      <w:r w:rsidR="00B3242D" w:rsidRPr="00E26E5E">
        <w:rPr>
          <w:rFonts w:ascii="Calibri" w:hAnsi="Calibri" w:cs="Arial"/>
          <w:b/>
          <w:bCs/>
          <w:sz w:val="32"/>
          <w:szCs w:val="32"/>
        </w:rPr>
        <w:t>BV1.328</w:t>
      </w:r>
      <w:r>
        <w:rPr>
          <w:rFonts w:ascii="Calibri" w:hAnsi="Calibri" w:cs="Arial"/>
          <w:b/>
          <w:bCs/>
          <w:color w:val="222222"/>
          <w:sz w:val="40"/>
          <w:szCs w:val="40"/>
        </w:rPr>
        <w:t> </w:t>
      </w:r>
      <w:r>
        <w:rPr>
          <w:rFonts w:ascii="Calibri" w:hAnsi="Calibri" w:cs="Arial"/>
          <w:b/>
          <w:bCs/>
          <w:color w:val="222222"/>
          <w:sz w:val="48"/>
          <w:szCs w:val="48"/>
        </w:rPr>
        <w:t> </w:t>
      </w:r>
    </w:p>
    <w:p w14:paraId="520E305B" w14:textId="77777777" w:rsidR="00083480" w:rsidRDefault="00083480" w:rsidP="00083480">
      <w:pPr>
        <w:shd w:val="clear" w:color="auto" w:fill="FFFFFF"/>
        <w:jc w:val="center"/>
        <w:rPr>
          <w:rFonts w:ascii="Arial" w:hAnsi="Arial" w:cs="Arial"/>
          <w:color w:val="222222"/>
          <w:sz w:val="19"/>
          <w:szCs w:val="19"/>
        </w:rPr>
      </w:pPr>
      <w:r>
        <w:rPr>
          <w:rFonts w:ascii="Calibri" w:hAnsi="Calibri" w:cs="Arial"/>
          <w:b/>
          <w:bCs/>
          <w:color w:val="222222"/>
          <w:sz w:val="52"/>
          <w:szCs w:val="52"/>
        </w:rPr>
        <w:t> </w:t>
      </w:r>
    </w:p>
    <w:p w14:paraId="1BEEE105" w14:textId="278864E2" w:rsidR="00083480" w:rsidRPr="00C260BE" w:rsidRDefault="00083480" w:rsidP="00083480">
      <w:pPr>
        <w:shd w:val="clear" w:color="auto" w:fill="FFFFFF"/>
        <w:jc w:val="center"/>
        <w:rPr>
          <w:rFonts w:ascii="Arial" w:hAnsi="Arial" w:cs="Arial"/>
          <w:color w:val="0070C0"/>
          <w:sz w:val="19"/>
          <w:szCs w:val="19"/>
        </w:rPr>
      </w:pPr>
      <w:r>
        <w:rPr>
          <w:rFonts w:ascii="Calibri" w:hAnsi="Calibri" w:cs="Arial"/>
          <w:i/>
          <w:iCs/>
          <w:color w:val="222222"/>
          <w:sz w:val="32"/>
          <w:szCs w:val="32"/>
        </w:rPr>
        <w:t> </w:t>
      </w:r>
      <w:r w:rsidR="008724D0" w:rsidRPr="00C260BE">
        <w:rPr>
          <w:rFonts w:ascii="Calibri" w:hAnsi="Calibri" w:cs="Arial"/>
          <w:i/>
          <w:iCs/>
          <w:color w:val="0070C0"/>
          <w:sz w:val="32"/>
          <w:szCs w:val="32"/>
        </w:rPr>
        <w:t xml:space="preserve">The workshop will focus on </w:t>
      </w:r>
      <w:r w:rsidR="00262634" w:rsidRPr="00C260BE">
        <w:rPr>
          <w:rFonts w:ascii="Calibri" w:hAnsi="Calibri" w:cs="Arial"/>
          <w:i/>
          <w:iCs/>
          <w:color w:val="0070C0"/>
          <w:sz w:val="32"/>
          <w:szCs w:val="32"/>
        </w:rPr>
        <w:t>the stages of alcohol i</w:t>
      </w:r>
      <w:r w:rsidR="00083C24" w:rsidRPr="00C260BE">
        <w:rPr>
          <w:rFonts w:ascii="Calibri" w:hAnsi="Calibri" w:cs="Arial"/>
          <w:i/>
          <w:iCs/>
          <w:color w:val="0070C0"/>
          <w:sz w:val="32"/>
          <w:szCs w:val="32"/>
        </w:rPr>
        <w:t xml:space="preserve">ntoxication, blackouts versus </w:t>
      </w:r>
      <w:r w:rsidR="00262634" w:rsidRPr="00C260BE">
        <w:rPr>
          <w:rFonts w:ascii="Calibri" w:hAnsi="Calibri" w:cs="Arial"/>
          <w:i/>
          <w:iCs/>
          <w:color w:val="0070C0"/>
          <w:sz w:val="32"/>
          <w:szCs w:val="32"/>
        </w:rPr>
        <w:t>passing out, ability to consent after drinking,</w:t>
      </w:r>
      <w:r w:rsidR="007A6C20" w:rsidRPr="00C260BE">
        <w:rPr>
          <w:rFonts w:ascii="Calibri" w:hAnsi="Calibri" w:cs="Arial"/>
          <w:i/>
          <w:iCs/>
          <w:color w:val="0070C0"/>
          <w:sz w:val="32"/>
          <w:szCs w:val="32"/>
        </w:rPr>
        <w:t xml:space="preserve"> and life </w:t>
      </w:r>
      <w:r w:rsidR="00262634" w:rsidRPr="00C260BE">
        <w:rPr>
          <w:rFonts w:ascii="Calibri" w:hAnsi="Calibri" w:cs="Arial"/>
          <w:i/>
          <w:iCs/>
          <w:color w:val="0070C0"/>
          <w:sz w:val="32"/>
          <w:szCs w:val="32"/>
        </w:rPr>
        <w:t xml:space="preserve">after being assaulted or convicted of having </w:t>
      </w:r>
      <w:r w:rsidR="00083C24" w:rsidRPr="00C260BE">
        <w:rPr>
          <w:rFonts w:ascii="Calibri" w:hAnsi="Calibri" w:cs="Arial"/>
          <w:i/>
          <w:iCs/>
          <w:color w:val="0070C0"/>
          <w:sz w:val="32"/>
          <w:szCs w:val="32"/>
        </w:rPr>
        <w:t>non-consensual sex.</w:t>
      </w:r>
    </w:p>
    <w:p w14:paraId="7833B703" w14:textId="77777777" w:rsidR="001F3189" w:rsidRDefault="001F3189" w:rsidP="00083480">
      <w:pPr>
        <w:shd w:val="clear" w:color="auto" w:fill="FFFFFF"/>
        <w:jc w:val="center"/>
        <w:rPr>
          <w:rFonts w:ascii="Calibri" w:hAnsi="Calibri" w:cs="Arial"/>
          <w:i/>
          <w:iCs/>
          <w:color w:val="222222"/>
          <w:sz w:val="32"/>
          <w:szCs w:val="32"/>
        </w:rPr>
      </w:pPr>
    </w:p>
    <w:p w14:paraId="6FE6511B" w14:textId="77777777" w:rsidR="00E26E5E" w:rsidRPr="00C260BE" w:rsidRDefault="00E26E5E" w:rsidP="00E26E5E">
      <w:pPr>
        <w:shd w:val="clear" w:color="auto" w:fill="FFFFFF"/>
        <w:jc w:val="center"/>
        <w:rPr>
          <w:rFonts w:ascii="Arial" w:hAnsi="Arial" w:cs="Arial"/>
          <w:color w:val="222222"/>
          <w:sz w:val="28"/>
          <w:szCs w:val="28"/>
        </w:rPr>
      </w:pPr>
      <w:r w:rsidRPr="00C260BE">
        <w:rPr>
          <w:rFonts w:ascii="Calibri" w:hAnsi="Calibri" w:cs="Arial"/>
          <w:b/>
          <w:bCs/>
          <w:color w:val="222222"/>
          <w:sz w:val="28"/>
          <w:szCs w:val="28"/>
        </w:rPr>
        <w:t>Free to CSI Members</w:t>
      </w:r>
    </w:p>
    <w:p w14:paraId="71C27B55" w14:textId="77777777" w:rsidR="00E26E5E" w:rsidRPr="00C260BE" w:rsidRDefault="00E26E5E" w:rsidP="00E26E5E">
      <w:pPr>
        <w:shd w:val="clear" w:color="auto" w:fill="FFFFFF"/>
        <w:jc w:val="center"/>
        <w:rPr>
          <w:rFonts w:ascii="Arial" w:hAnsi="Arial" w:cs="Arial"/>
          <w:color w:val="222222"/>
          <w:sz w:val="28"/>
          <w:szCs w:val="28"/>
        </w:rPr>
      </w:pPr>
      <w:r w:rsidRPr="00C260BE">
        <w:rPr>
          <w:rFonts w:ascii="Calibri" w:hAnsi="Calibri" w:cs="Arial"/>
          <w:b/>
          <w:bCs/>
          <w:color w:val="222222"/>
          <w:sz w:val="28"/>
          <w:szCs w:val="28"/>
        </w:rPr>
        <w:t>$5.00 for Non-members</w:t>
      </w:r>
    </w:p>
    <w:p w14:paraId="07FBAD1F" w14:textId="14600E82" w:rsidR="00FB7C42" w:rsidRPr="000B572E" w:rsidRDefault="00FB7C42" w:rsidP="00083480">
      <w:pPr>
        <w:jc w:val="center"/>
        <w:rPr>
          <w:rFonts w:ascii="Calibri" w:hAnsi="Calibri"/>
          <w:b/>
          <w:color w:val="800000"/>
          <w:sz w:val="32"/>
          <w:szCs w:val="32"/>
        </w:rPr>
      </w:pPr>
    </w:p>
    <w:sectPr w:rsidR="00FB7C42" w:rsidRPr="000B572E" w:rsidSect="00E26E5E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91011" w14:textId="77777777" w:rsidR="00457C09" w:rsidRDefault="00457C09">
      <w:r>
        <w:separator/>
      </w:r>
    </w:p>
  </w:endnote>
  <w:endnote w:type="continuationSeparator" w:id="0">
    <w:p w14:paraId="6111A4BA" w14:textId="77777777" w:rsidR="00457C09" w:rsidRDefault="00457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72CA0" w14:textId="77777777" w:rsidR="00457C09" w:rsidRDefault="00457C09">
      <w:r>
        <w:separator/>
      </w:r>
    </w:p>
  </w:footnote>
  <w:footnote w:type="continuationSeparator" w:id="0">
    <w:p w14:paraId="0DDDA8FF" w14:textId="77777777" w:rsidR="00457C09" w:rsidRDefault="00457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5FE08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52"/>
    <w:rsid w:val="00006EBA"/>
    <w:rsid w:val="00020FC3"/>
    <w:rsid w:val="000326D8"/>
    <w:rsid w:val="00040F13"/>
    <w:rsid w:val="000716E9"/>
    <w:rsid w:val="000801E1"/>
    <w:rsid w:val="00083480"/>
    <w:rsid w:val="00083C24"/>
    <w:rsid w:val="000A1AB7"/>
    <w:rsid w:val="000B572E"/>
    <w:rsid w:val="000B7F50"/>
    <w:rsid w:val="000C7990"/>
    <w:rsid w:val="000E70E3"/>
    <w:rsid w:val="000F61CF"/>
    <w:rsid w:val="000F74E4"/>
    <w:rsid w:val="001648A6"/>
    <w:rsid w:val="0016563F"/>
    <w:rsid w:val="00172B52"/>
    <w:rsid w:val="00176789"/>
    <w:rsid w:val="00196623"/>
    <w:rsid w:val="001A6AFC"/>
    <w:rsid w:val="001F205B"/>
    <w:rsid w:val="001F3189"/>
    <w:rsid w:val="00214F82"/>
    <w:rsid w:val="002439BB"/>
    <w:rsid w:val="00252724"/>
    <w:rsid w:val="00262634"/>
    <w:rsid w:val="002751F1"/>
    <w:rsid w:val="00284C09"/>
    <w:rsid w:val="002A55AD"/>
    <w:rsid w:val="002C04BE"/>
    <w:rsid w:val="002C414A"/>
    <w:rsid w:val="002C5B9E"/>
    <w:rsid w:val="002D791F"/>
    <w:rsid w:val="002F3550"/>
    <w:rsid w:val="002F50C7"/>
    <w:rsid w:val="00323E62"/>
    <w:rsid w:val="00332E1D"/>
    <w:rsid w:val="003510A8"/>
    <w:rsid w:val="00374A5F"/>
    <w:rsid w:val="00396814"/>
    <w:rsid w:val="003A2EB1"/>
    <w:rsid w:val="003C3FFB"/>
    <w:rsid w:val="003D0EFD"/>
    <w:rsid w:val="003D5907"/>
    <w:rsid w:val="003F1A78"/>
    <w:rsid w:val="00454466"/>
    <w:rsid w:val="00457C09"/>
    <w:rsid w:val="00460B29"/>
    <w:rsid w:val="00471BA0"/>
    <w:rsid w:val="00480B62"/>
    <w:rsid w:val="00494E13"/>
    <w:rsid w:val="00496639"/>
    <w:rsid w:val="0049700C"/>
    <w:rsid w:val="004C0EC4"/>
    <w:rsid w:val="004F541E"/>
    <w:rsid w:val="0051716E"/>
    <w:rsid w:val="00581917"/>
    <w:rsid w:val="0058480B"/>
    <w:rsid w:val="005F29ED"/>
    <w:rsid w:val="00614DD4"/>
    <w:rsid w:val="0062054E"/>
    <w:rsid w:val="006251C7"/>
    <w:rsid w:val="00625EEF"/>
    <w:rsid w:val="00646C4C"/>
    <w:rsid w:val="006924BC"/>
    <w:rsid w:val="006978D0"/>
    <w:rsid w:val="006B678A"/>
    <w:rsid w:val="006D48F6"/>
    <w:rsid w:val="006D7D04"/>
    <w:rsid w:val="0070474D"/>
    <w:rsid w:val="007053D1"/>
    <w:rsid w:val="00723E1F"/>
    <w:rsid w:val="007A6C20"/>
    <w:rsid w:val="007B188E"/>
    <w:rsid w:val="007E2EDA"/>
    <w:rsid w:val="00811DAA"/>
    <w:rsid w:val="008251F0"/>
    <w:rsid w:val="00840268"/>
    <w:rsid w:val="00866ADC"/>
    <w:rsid w:val="008724D0"/>
    <w:rsid w:val="00873932"/>
    <w:rsid w:val="00886533"/>
    <w:rsid w:val="008C0B82"/>
    <w:rsid w:val="008D6D4E"/>
    <w:rsid w:val="00920735"/>
    <w:rsid w:val="00976B4C"/>
    <w:rsid w:val="00980090"/>
    <w:rsid w:val="00992024"/>
    <w:rsid w:val="00992D6E"/>
    <w:rsid w:val="00994731"/>
    <w:rsid w:val="00A02C30"/>
    <w:rsid w:val="00A035D8"/>
    <w:rsid w:val="00A23AA8"/>
    <w:rsid w:val="00A418BC"/>
    <w:rsid w:val="00A54AE2"/>
    <w:rsid w:val="00A60F27"/>
    <w:rsid w:val="00A86174"/>
    <w:rsid w:val="00A87222"/>
    <w:rsid w:val="00A92586"/>
    <w:rsid w:val="00AF75A0"/>
    <w:rsid w:val="00B30367"/>
    <w:rsid w:val="00B3242D"/>
    <w:rsid w:val="00B47CBC"/>
    <w:rsid w:val="00B649C4"/>
    <w:rsid w:val="00B9089E"/>
    <w:rsid w:val="00B97667"/>
    <w:rsid w:val="00BD6138"/>
    <w:rsid w:val="00BD7660"/>
    <w:rsid w:val="00BE05D2"/>
    <w:rsid w:val="00C04214"/>
    <w:rsid w:val="00C260BE"/>
    <w:rsid w:val="00C30EB7"/>
    <w:rsid w:val="00C3246B"/>
    <w:rsid w:val="00C43D39"/>
    <w:rsid w:val="00C719BA"/>
    <w:rsid w:val="00C7341D"/>
    <w:rsid w:val="00C84CF2"/>
    <w:rsid w:val="00C861D2"/>
    <w:rsid w:val="00CA25EE"/>
    <w:rsid w:val="00CE6169"/>
    <w:rsid w:val="00CF64AF"/>
    <w:rsid w:val="00D13823"/>
    <w:rsid w:val="00D35E22"/>
    <w:rsid w:val="00D74D17"/>
    <w:rsid w:val="00D77D5F"/>
    <w:rsid w:val="00D871B2"/>
    <w:rsid w:val="00DD0205"/>
    <w:rsid w:val="00DD08B9"/>
    <w:rsid w:val="00DE33E1"/>
    <w:rsid w:val="00DF368E"/>
    <w:rsid w:val="00E006A8"/>
    <w:rsid w:val="00E01A05"/>
    <w:rsid w:val="00E14CF6"/>
    <w:rsid w:val="00E14E5C"/>
    <w:rsid w:val="00E26E5E"/>
    <w:rsid w:val="00E50DF8"/>
    <w:rsid w:val="00E649B9"/>
    <w:rsid w:val="00E77896"/>
    <w:rsid w:val="00EA613A"/>
    <w:rsid w:val="00ED077E"/>
    <w:rsid w:val="00EE36F2"/>
    <w:rsid w:val="00F37AE8"/>
    <w:rsid w:val="00F80E64"/>
    <w:rsid w:val="00F937DD"/>
    <w:rsid w:val="00FB7C42"/>
    <w:rsid w:val="00FC0CF6"/>
    <w:rsid w:val="00FC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3789E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D61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6EBA"/>
    <w:rPr>
      <w:color w:val="0000FF"/>
      <w:u w:val="single"/>
    </w:rPr>
  </w:style>
  <w:style w:type="paragraph" w:styleId="Header">
    <w:name w:val="header"/>
    <w:basedOn w:val="Normal"/>
    <w:rsid w:val="004966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96639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BD613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visible">
    <w:name w:val="visible"/>
    <w:basedOn w:val="DefaultParagraphFont"/>
    <w:rsid w:val="00840268"/>
  </w:style>
  <w:style w:type="character" w:customStyle="1" w:styleId="fsm">
    <w:name w:val="fsm"/>
    <w:basedOn w:val="DefaultParagraphFont"/>
    <w:rsid w:val="00840268"/>
  </w:style>
  <w:style w:type="character" w:styleId="CommentReference">
    <w:name w:val="annotation reference"/>
    <w:rsid w:val="004970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70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700C"/>
  </w:style>
  <w:style w:type="paragraph" w:styleId="CommentSubject">
    <w:name w:val="annotation subject"/>
    <w:basedOn w:val="CommentText"/>
    <w:next w:val="CommentText"/>
    <w:link w:val="CommentSubjectChar"/>
    <w:rsid w:val="0049700C"/>
    <w:rPr>
      <w:b/>
      <w:bCs/>
    </w:rPr>
  </w:style>
  <w:style w:type="character" w:customStyle="1" w:styleId="CommentSubjectChar">
    <w:name w:val="Comment Subject Char"/>
    <w:link w:val="CommentSubject"/>
    <w:rsid w:val="0049700C"/>
    <w:rPr>
      <w:b/>
      <w:bCs/>
    </w:rPr>
  </w:style>
  <w:style w:type="paragraph" w:styleId="BalloonText">
    <w:name w:val="Balloon Text"/>
    <w:basedOn w:val="Normal"/>
    <w:link w:val="BalloonTextChar"/>
    <w:rsid w:val="00497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9700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E50DF8"/>
    <w:rPr>
      <w:color w:val="954F72"/>
      <w:u w:val="single"/>
    </w:rPr>
  </w:style>
  <w:style w:type="character" w:customStyle="1" w:styleId="aqj">
    <w:name w:val="aqj"/>
    <w:basedOn w:val="DefaultParagraphFont"/>
    <w:rsid w:val="00083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3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5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Company</Company>
  <LinksUpToDate>false</LinksUpToDate>
  <CharactersWithSpaces>774</CharactersWithSpaces>
  <SharedDoc>false</SharedDoc>
  <HLinks>
    <vt:vector size="12" baseType="variant">
      <vt:variant>
        <vt:i4>5046396</vt:i4>
      </vt:variant>
      <vt:variant>
        <vt:i4>2048</vt:i4>
      </vt:variant>
      <vt:variant>
        <vt:i4>1025</vt:i4>
      </vt:variant>
      <vt:variant>
        <vt:i4>1</vt:i4>
      </vt:variant>
      <vt:variant>
        <vt:lpwstr>SAC_header</vt:lpwstr>
      </vt:variant>
      <vt:variant>
        <vt:lpwstr/>
      </vt:variant>
      <vt:variant>
        <vt:i4>4325423</vt:i4>
      </vt:variant>
      <vt:variant>
        <vt:i4>2112</vt:i4>
      </vt:variant>
      <vt:variant>
        <vt:i4>1026</vt:i4>
      </vt:variant>
      <vt:variant>
        <vt:i4>1</vt:i4>
      </vt:variant>
      <vt:variant>
        <vt:lpwstr>NEDAwareness_2016_final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Owner</cp:lastModifiedBy>
  <cp:revision>2</cp:revision>
  <cp:lastPrinted>2016-02-23T18:27:00Z</cp:lastPrinted>
  <dcterms:created xsi:type="dcterms:W3CDTF">2018-01-09T17:09:00Z</dcterms:created>
  <dcterms:modified xsi:type="dcterms:W3CDTF">2018-01-09T17:09:00Z</dcterms:modified>
</cp:coreProperties>
</file>