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7BA" w:rsidRPr="005E57BA" w:rsidRDefault="005E57BA" w:rsidP="005E57BA">
      <w:pPr>
        <w:spacing w:after="0" w:line="240" w:lineRule="auto"/>
        <w:jc w:val="center"/>
        <w:rPr>
          <w:rFonts w:ascii="Times New Roman" w:eastAsia="Times New Roman" w:hAnsi="Times New Roman" w:cs="Times New Roman"/>
          <w:sz w:val="24"/>
          <w:szCs w:val="24"/>
        </w:rPr>
      </w:pPr>
      <w:r w:rsidRPr="005E57BA">
        <w:rPr>
          <w:rFonts w:ascii="Times New Roman" w:eastAsia="Times New Roman" w:hAnsi="Times New Roman" w:cs="Times New Roman"/>
          <w:sz w:val="24"/>
          <w:szCs w:val="24"/>
        </w:rPr>
        <w:t>10</w:t>
      </w:r>
      <w:r w:rsidRPr="005E57BA">
        <w:rPr>
          <w:rFonts w:ascii="Times New Roman" w:eastAsia="Times New Roman" w:hAnsi="Times New Roman" w:cs="Times New Roman"/>
          <w:sz w:val="24"/>
          <w:szCs w:val="24"/>
          <w:vertAlign w:val="superscript"/>
        </w:rPr>
        <w:t>th</w:t>
      </w:r>
      <w:r w:rsidRPr="005E57BA">
        <w:rPr>
          <w:rFonts w:ascii="Times New Roman" w:eastAsia="Times New Roman" w:hAnsi="Times New Roman" w:cs="Times New Roman"/>
          <w:sz w:val="24"/>
          <w:szCs w:val="24"/>
        </w:rPr>
        <w:t xml:space="preserve"> Annual Summer Water Conference for Educators</w:t>
      </w:r>
    </w:p>
    <w:p w:rsidR="005E57BA" w:rsidRPr="005E57BA" w:rsidRDefault="005E57BA" w:rsidP="005E57BA">
      <w:pPr>
        <w:spacing w:after="0" w:line="240" w:lineRule="auto"/>
        <w:jc w:val="center"/>
        <w:rPr>
          <w:rFonts w:ascii="Times New Roman" w:eastAsia="Times New Roman" w:hAnsi="Times New Roman" w:cs="Times New Roman"/>
          <w:b/>
          <w:sz w:val="24"/>
          <w:szCs w:val="24"/>
        </w:rPr>
      </w:pPr>
      <w:r w:rsidRPr="005E57BA">
        <w:rPr>
          <w:rFonts w:ascii="Times New Roman" w:eastAsia="Times New Roman" w:hAnsi="Times New Roman" w:cs="Times New Roman"/>
          <w:b/>
          <w:sz w:val="24"/>
          <w:szCs w:val="24"/>
        </w:rPr>
        <w:t>Water: A Living Lesson</w:t>
      </w:r>
    </w:p>
    <w:p w:rsidR="004C5408" w:rsidRPr="004C5408" w:rsidRDefault="004C5408" w:rsidP="005E57BA">
      <w:pPr>
        <w:spacing w:after="0" w:line="240" w:lineRule="auto"/>
        <w:jc w:val="center"/>
        <w:rPr>
          <w:rFonts w:ascii="Times New Roman" w:eastAsia="Times New Roman" w:hAnsi="Times New Roman" w:cs="Times New Roman"/>
          <w:sz w:val="24"/>
          <w:szCs w:val="24"/>
        </w:rPr>
      </w:pPr>
    </w:p>
    <w:p w:rsidR="005E57BA" w:rsidRDefault="004C5408" w:rsidP="005E57BA">
      <w:pPr>
        <w:jc w:val="center"/>
        <w:rPr>
          <w:rFonts w:ascii="Times New Roman" w:hAnsi="Times New Roman" w:cs="Times New Roman"/>
          <w:b/>
          <w:sz w:val="36"/>
          <w:szCs w:val="36"/>
        </w:rPr>
      </w:pPr>
      <w:r>
        <w:rPr>
          <w:rFonts w:ascii="Times New Roman" w:hAnsi="Times New Roman" w:cs="Times New Roman"/>
          <w:b/>
          <w:sz w:val="36"/>
          <w:szCs w:val="36"/>
        </w:rPr>
        <w:t>UTSA Strand:</w:t>
      </w:r>
    </w:p>
    <w:p w:rsidR="002552CD" w:rsidRPr="004C5408" w:rsidRDefault="0052432E" w:rsidP="005E57BA">
      <w:pPr>
        <w:jc w:val="center"/>
        <w:rPr>
          <w:rFonts w:ascii="Times New Roman" w:hAnsi="Times New Roman" w:cs="Times New Roman"/>
          <w:b/>
          <w:sz w:val="36"/>
          <w:szCs w:val="36"/>
        </w:rPr>
      </w:pPr>
      <w:r w:rsidRPr="004C5408">
        <w:rPr>
          <w:rFonts w:ascii="Times New Roman" w:hAnsi="Times New Roman" w:cs="Times New Roman"/>
          <w:b/>
          <w:sz w:val="32"/>
          <w:szCs w:val="32"/>
        </w:rPr>
        <w:t>The Story of Water – Historical, Cultural, and Educational Connections</w:t>
      </w:r>
    </w:p>
    <w:p w:rsidR="00FC3409" w:rsidRPr="00686ADC" w:rsidRDefault="0052432E">
      <w:pPr>
        <w:rPr>
          <w:rFonts w:ascii="Times New Roman" w:hAnsi="Times New Roman" w:cs="Times New Roman"/>
          <w:b/>
        </w:rPr>
      </w:pPr>
      <w:r w:rsidRPr="004C5408">
        <w:rPr>
          <w:rFonts w:ascii="Times New Roman" w:hAnsi="Times New Roman" w:cs="Times New Roman"/>
          <w:b/>
        </w:rPr>
        <w:t>Day 1</w:t>
      </w:r>
      <w:r w:rsidRPr="00686ADC">
        <w:rPr>
          <w:rFonts w:ascii="Times New Roman" w:hAnsi="Times New Roman" w:cs="Times New Roman"/>
        </w:rPr>
        <w:t xml:space="preserve"> </w:t>
      </w:r>
      <w:r w:rsidR="004F4798" w:rsidRPr="00686ADC">
        <w:rPr>
          <w:rFonts w:ascii="Times New Roman" w:hAnsi="Times New Roman" w:cs="Times New Roman"/>
        </w:rPr>
        <w:t>–</w:t>
      </w:r>
      <w:r w:rsidR="00251D70" w:rsidRPr="00686ADC">
        <w:rPr>
          <w:rFonts w:ascii="Times New Roman" w:hAnsi="Times New Roman" w:cs="Times New Roman"/>
        </w:rPr>
        <w:t xml:space="preserve"> </w:t>
      </w:r>
      <w:r w:rsidR="004F4798" w:rsidRPr="00686ADC">
        <w:rPr>
          <w:rFonts w:ascii="Times New Roman" w:hAnsi="Times New Roman" w:cs="Times New Roman"/>
          <w:b/>
        </w:rPr>
        <w:t>Educating about Water to make a difference</w:t>
      </w:r>
    </w:p>
    <w:tbl>
      <w:tblPr>
        <w:tblStyle w:val="TableGrid"/>
        <w:tblW w:w="0" w:type="auto"/>
        <w:tblLook w:val="04A0" w:firstRow="1" w:lastRow="0" w:firstColumn="1" w:lastColumn="0" w:noHBand="0" w:noVBand="1"/>
      </w:tblPr>
      <w:tblGrid>
        <w:gridCol w:w="4518"/>
        <w:gridCol w:w="2520"/>
        <w:gridCol w:w="5580"/>
      </w:tblGrid>
      <w:tr w:rsidR="00686ADC" w:rsidRPr="00686ADC" w:rsidTr="004C5408">
        <w:tc>
          <w:tcPr>
            <w:tcW w:w="4518" w:type="dxa"/>
          </w:tcPr>
          <w:p w:rsidR="00B406EF" w:rsidRPr="00686ADC" w:rsidRDefault="00B406EF">
            <w:pPr>
              <w:rPr>
                <w:rFonts w:ascii="Times New Roman" w:hAnsi="Times New Roman" w:cs="Times New Roman"/>
                <w:b/>
              </w:rPr>
            </w:pPr>
            <w:r w:rsidRPr="00686ADC">
              <w:rPr>
                <w:rFonts w:ascii="Times New Roman" w:hAnsi="Times New Roman" w:cs="Times New Roman"/>
                <w:b/>
              </w:rPr>
              <w:t>Presentation</w:t>
            </w:r>
          </w:p>
        </w:tc>
        <w:tc>
          <w:tcPr>
            <w:tcW w:w="2520" w:type="dxa"/>
          </w:tcPr>
          <w:p w:rsidR="00B406EF" w:rsidRPr="00686ADC" w:rsidRDefault="00B406EF">
            <w:pPr>
              <w:rPr>
                <w:rFonts w:ascii="Times New Roman" w:hAnsi="Times New Roman" w:cs="Times New Roman"/>
                <w:b/>
              </w:rPr>
            </w:pPr>
            <w:r w:rsidRPr="00686ADC">
              <w:rPr>
                <w:rFonts w:ascii="Times New Roman" w:hAnsi="Times New Roman" w:cs="Times New Roman"/>
                <w:b/>
              </w:rPr>
              <w:t>Speaker</w:t>
            </w:r>
          </w:p>
        </w:tc>
        <w:tc>
          <w:tcPr>
            <w:tcW w:w="5580" w:type="dxa"/>
          </w:tcPr>
          <w:p w:rsidR="00B406EF" w:rsidRPr="00686ADC" w:rsidRDefault="00B406EF">
            <w:pPr>
              <w:rPr>
                <w:rFonts w:ascii="Times New Roman" w:hAnsi="Times New Roman" w:cs="Times New Roman"/>
                <w:b/>
              </w:rPr>
            </w:pPr>
            <w:r w:rsidRPr="00686ADC">
              <w:rPr>
                <w:rFonts w:ascii="Times New Roman" w:hAnsi="Times New Roman" w:cs="Times New Roman"/>
                <w:b/>
              </w:rPr>
              <w:t>Abstract</w:t>
            </w:r>
          </w:p>
        </w:tc>
      </w:tr>
      <w:tr w:rsidR="00221DB5" w:rsidRPr="00686ADC" w:rsidTr="004C5408">
        <w:tc>
          <w:tcPr>
            <w:tcW w:w="4518" w:type="dxa"/>
          </w:tcPr>
          <w:p w:rsidR="00B406EF" w:rsidRPr="00686ADC" w:rsidRDefault="00B406EF" w:rsidP="0052432E">
            <w:pPr>
              <w:rPr>
                <w:rFonts w:ascii="Times New Roman" w:hAnsi="Times New Roman" w:cs="Times New Roman"/>
              </w:rPr>
            </w:pPr>
            <w:r w:rsidRPr="00686ADC">
              <w:rPr>
                <w:rFonts w:ascii="Times New Roman" w:hAnsi="Times New Roman" w:cs="Times New Roman"/>
                <w:bCs/>
              </w:rPr>
              <w:t>Educators bringing H</w:t>
            </w:r>
            <w:r w:rsidRPr="00686ADC">
              <w:rPr>
                <w:rFonts w:ascii="Times New Roman" w:hAnsi="Times New Roman" w:cs="Times New Roman"/>
                <w:bCs/>
                <w:vertAlign w:val="subscript"/>
              </w:rPr>
              <w:t>2</w:t>
            </w:r>
            <w:r w:rsidRPr="00686ADC">
              <w:rPr>
                <w:rFonts w:ascii="Times New Roman" w:hAnsi="Times New Roman" w:cs="Times New Roman"/>
                <w:bCs/>
              </w:rPr>
              <w:t>Ope to classrooms and communities across the globe</w:t>
            </w:r>
          </w:p>
        </w:tc>
        <w:tc>
          <w:tcPr>
            <w:tcW w:w="2520" w:type="dxa"/>
          </w:tcPr>
          <w:p w:rsidR="00B406EF" w:rsidRPr="00686ADC" w:rsidRDefault="00B406EF">
            <w:pPr>
              <w:rPr>
                <w:rFonts w:ascii="Times New Roman" w:hAnsi="Times New Roman" w:cs="Times New Roman"/>
              </w:rPr>
            </w:pPr>
            <w:r w:rsidRPr="00686ADC">
              <w:rPr>
                <w:rFonts w:ascii="Times New Roman" w:hAnsi="Times New Roman" w:cs="Times New Roman"/>
              </w:rPr>
              <w:t xml:space="preserve">Paula </w:t>
            </w:r>
            <w:proofErr w:type="spellStart"/>
            <w:r w:rsidRPr="00686ADC">
              <w:rPr>
                <w:rFonts w:ascii="Times New Roman" w:hAnsi="Times New Roman" w:cs="Times New Roman"/>
              </w:rPr>
              <w:t>Kelderman</w:t>
            </w:r>
            <w:proofErr w:type="spellEnd"/>
            <w:r w:rsidRPr="00686ADC">
              <w:rPr>
                <w:rFonts w:ascii="Times New Roman" w:hAnsi="Times New Roman" w:cs="Times New Roman"/>
              </w:rPr>
              <w:t>, Author</w:t>
            </w:r>
          </w:p>
        </w:tc>
        <w:tc>
          <w:tcPr>
            <w:tcW w:w="5580" w:type="dxa"/>
          </w:tcPr>
          <w:p w:rsidR="00B406EF" w:rsidRPr="00686ADC" w:rsidRDefault="00221DB5" w:rsidP="00221DB5">
            <w:pPr>
              <w:rPr>
                <w:rFonts w:ascii="Times New Roman" w:hAnsi="Times New Roman" w:cs="Times New Roman"/>
              </w:rPr>
            </w:pPr>
            <w:r w:rsidRPr="00686ADC">
              <w:rPr>
                <w:rFonts w:ascii="Times New Roman" w:hAnsi="Times New Roman" w:cs="Times New Roman"/>
              </w:rPr>
              <w:t xml:space="preserve">My story will focus on the global water crisis through photographs and personal experiences from travels to both Latin America and Africa, covering the transformation that took place in my heart and what happened after I returned home, as I struggled to answer the question: “What could </w:t>
            </w:r>
            <w:r w:rsidRPr="00686ADC">
              <w:rPr>
                <w:rFonts w:ascii="Times New Roman" w:hAnsi="Times New Roman" w:cs="Times New Roman"/>
                <w:i/>
              </w:rPr>
              <w:t>I</w:t>
            </w:r>
            <w:r w:rsidRPr="00686ADC">
              <w:rPr>
                <w:rFonts w:ascii="Times New Roman" w:hAnsi="Times New Roman" w:cs="Times New Roman"/>
              </w:rPr>
              <w:t xml:space="preserve"> possibly do to make a difference?</w:t>
            </w:r>
          </w:p>
        </w:tc>
      </w:tr>
    </w:tbl>
    <w:p w:rsidR="005E57BA" w:rsidRDefault="005E57BA">
      <w:pPr>
        <w:rPr>
          <w:rFonts w:ascii="Times New Roman" w:hAnsi="Times New Roman" w:cs="Times New Roman"/>
        </w:rPr>
      </w:pPr>
    </w:p>
    <w:p w:rsidR="00FC3409" w:rsidRPr="00686ADC" w:rsidRDefault="0052432E">
      <w:pPr>
        <w:rPr>
          <w:rFonts w:ascii="Times New Roman" w:hAnsi="Times New Roman" w:cs="Times New Roman"/>
          <w:b/>
        </w:rPr>
      </w:pPr>
      <w:r w:rsidRPr="004C5408">
        <w:rPr>
          <w:rFonts w:ascii="Times New Roman" w:hAnsi="Times New Roman" w:cs="Times New Roman"/>
          <w:b/>
        </w:rPr>
        <w:t>Day 2</w:t>
      </w:r>
      <w:r w:rsidRPr="00686ADC">
        <w:rPr>
          <w:rFonts w:ascii="Times New Roman" w:hAnsi="Times New Roman" w:cs="Times New Roman"/>
        </w:rPr>
        <w:t xml:space="preserve"> </w:t>
      </w:r>
      <w:r w:rsidR="00251D70" w:rsidRPr="00686ADC">
        <w:rPr>
          <w:rFonts w:ascii="Times New Roman" w:hAnsi="Times New Roman" w:cs="Times New Roman"/>
        </w:rPr>
        <w:t xml:space="preserve">– </w:t>
      </w:r>
      <w:r w:rsidR="00251D70" w:rsidRPr="00686ADC">
        <w:rPr>
          <w:rFonts w:ascii="Times New Roman" w:hAnsi="Times New Roman" w:cs="Times New Roman"/>
          <w:b/>
        </w:rPr>
        <w:t xml:space="preserve">Sustaining Water </w:t>
      </w:r>
      <w:r w:rsidR="00355BB9" w:rsidRPr="00686ADC">
        <w:rPr>
          <w:rFonts w:ascii="Times New Roman" w:hAnsi="Times New Roman" w:cs="Times New Roman"/>
          <w:b/>
        </w:rPr>
        <w:t>for all</w:t>
      </w:r>
    </w:p>
    <w:tbl>
      <w:tblPr>
        <w:tblStyle w:val="TableGrid"/>
        <w:tblW w:w="0" w:type="auto"/>
        <w:tblLook w:val="04A0" w:firstRow="1" w:lastRow="0" w:firstColumn="1" w:lastColumn="0" w:noHBand="0" w:noVBand="1"/>
      </w:tblPr>
      <w:tblGrid>
        <w:gridCol w:w="4518"/>
        <w:gridCol w:w="2520"/>
        <w:gridCol w:w="5580"/>
      </w:tblGrid>
      <w:tr w:rsidR="00686ADC" w:rsidRPr="00686ADC" w:rsidTr="004C5408">
        <w:tc>
          <w:tcPr>
            <w:tcW w:w="4518" w:type="dxa"/>
          </w:tcPr>
          <w:p w:rsidR="00B406EF" w:rsidRPr="00686ADC" w:rsidRDefault="00B406EF" w:rsidP="00FC3409">
            <w:pPr>
              <w:rPr>
                <w:rFonts w:ascii="Times New Roman" w:hAnsi="Times New Roman" w:cs="Times New Roman"/>
                <w:b/>
              </w:rPr>
            </w:pPr>
            <w:r w:rsidRPr="00686ADC">
              <w:rPr>
                <w:rFonts w:ascii="Times New Roman" w:hAnsi="Times New Roman" w:cs="Times New Roman"/>
                <w:b/>
              </w:rPr>
              <w:t>Workshop Titles</w:t>
            </w:r>
          </w:p>
        </w:tc>
        <w:tc>
          <w:tcPr>
            <w:tcW w:w="2520" w:type="dxa"/>
          </w:tcPr>
          <w:p w:rsidR="00B406EF" w:rsidRPr="00686ADC" w:rsidRDefault="00B406EF">
            <w:pPr>
              <w:rPr>
                <w:rFonts w:ascii="Times New Roman" w:hAnsi="Times New Roman" w:cs="Times New Roman"/>
                <w:b/>
              </w:rPr>
            </w:pPr>
            <w:r w:rsidRPr="00686ADC">
              <w:rPr>
                <w:rFonts w:ascii="Times New Roman" w:hAnsi="Times New Roman" w:cs="Times New Roman"/>
                <w:b/>
              </w:rPr>
              <w:t>Presenter/s</w:t>
            </w:r>
          </w:p>
        </w:tc>
        <w:tc>
          <w:tcPr>
            <w:tcW w:w="5580" w:type="dxa"/>
          </w:tcPr>
          <w:p w:rsidR="00B406EF" w:rsidRPr="00686ADC" w:rsidRDefault="00B406EF">
            <w:pPr>
              <w:rPr>
                <w:rFonts w:ascii="Times New Roman" w:hAnsi="Times New Roman" w:cs="Times New Roman"/>
                <w:b/>
              </w:rPr>
            </w:pPr>
            <w:r w:rsidRPr="00686ADC">
              <w:rPr>
                <w:rFonts w:ascii="Times New Roman" w:hAnsi="Times New Roman" w:cs="Times New Roman"/>
                <w:b/>
              </w:rPr>
              <w:t>Abstract</w:t>
            </w:r>
          </w:p>
        </w:tc>
      </w:tr>
      <w:tr w:rsidR="00221DB5" w:rsidRPr="00686ADC" w:rsidTr="004C5408">
        <w:tc>
          <w:tcPr>
            <w:tcW w:w="4518" w:type="dxa"/>
          </w:tcPr>
          <w:p w:rsidR="00B406EF" w:rsidRPr="00686ADC" w:rsidRDefault="00B406EF" w:rsidP="0052432E">
            <w:pPr>
              <w:rPr>
                <w:rFonts w:ascii="Times New Roman" w:hAnsi="Times New Roman" w:cs="Times New Roman"/>
              </w:rPr>
            </w:pPr>
            <w:r w:rsidRPr="00686ADC">
              <w:rPr>
                <w:rFonts w:ascii="Times New Roman" w:hAnsi="Times New Roman" w:cs="Times New Roman"/>
                <w:bCs/>
              </w:rPr>
              <w:t>Relationally engaging students to local and global water solutions, community service, and the classroom experience</w:t>
            </w:r>
          </w:p>
        </w:tc>
        <w:tc>
          <w:tcPr>
            <w:tcW w:w="2520" w:type="dxa"/>
          </w:tcPr>
          <w:p w:rsidR="00B406EF" w:rsidRPr="00686ADC" w:rsidRDefault="00B406EF">
            <w:pPr>
              <w:rPr>
                <w:rFonts w:ascii="Times New Roman" w:hAnsi="Times New Roman" w:cs="Times New Roman"/>
              </w:rPr>
            </w:pPr>
            <w:r w:rsidRPr="00686ADC">
              <w:rPr>
                <w:rFonts w:ascii="Times New Roman" w:hAnsi="Times New Roman" w:cs="Times New Roman"/>
              </w:rPr>
              <w:t xml:space="preserve">Paula </w:t>
            </w:r>
            <w:proofErr w:type="spellStart"/>
            <w:r w:rsidRPr="00686ADC">
              <w:rPr>
                <w:rFonts w:ascii="Times New Roman" w:hAnsi="Times New Roman" w:cs="Times New Roman"/>
              </w:rPr>
              <w:t>Kelderman</w:t>
            </w:r>
            <w:proofErr w:type="spellEnd"/>
          </w:p>
        </w:tc>
        <w:tc>
          <w:tcPr>
            <w:tcW w:w="5580" w:type="dxa"/>
          </w:tcPr>
          <w:p w:rsidR="004C5408" w:rsidRPr="00686ADC" w:rsidRDefault="00221DB5" w:rsidP="00221DB5">
            <w:pPr>
              <w:rPr>
                <w:rFonts w:ascii="Times New Roman" w:hAnsi="Times New Roman" w:cs="Times New Roman"/>
              </w:rPr>
            </w:pPr>
            <w:r w:rsidRPr="00686ADC">
              <w:rPr>
                <w:rFonts w:ascii="Times New Roman" w:hAnsi="Times New Roman" w:cs="Times New Roman"/>
              </w:rPr>
              <w:t xml:space="preserve">How can we get students interested in community and global service? What happens when relationships are built instead of mailing checks, donating boxes of stuff, or writing reports? When students build relationships with people who are very different from them—will they find them really so different after all? </w:t>
            </w:r>
            <w:r w:rsidR="005E57BA">
              <w:rPr>
                <w:rFonts w:ascii="Times New Roman" w:hAnsi="Times New Roman" w:cs="Times New Roman"/>
              </w:rPr>
              <w:t>This session</w:t>
            </w:r>
            <w:r w:rsidRPr="00686ADC">
              <w:rPr>
                <w:rFonts w:ascii="Times New Roman" w:hAnsi="Times New Roman" w:cs="Times New Roman"/>
              </w:rPr>
              <w:t xml:space="preserve"> will encourage the audience to approach their global and service-oriented curriculum from a relational viewpoint and give tips on how they can do it.</w:t>
            </w:r>
          </w:p>
        </w:tc>
      </w:tr>
      <w:tr w:rsidR="00221DB5" w:rsidRPr="00686ADC" w:rsidTr="004C5408">
        <w:tc>
          <w:tcPr>
            <w:tcW w:w="4518" w:type="dxa"/>
          </w:tcPr>
          <w:p w:rsidR="00B406EF" w:rsidRPr="00686ADC" w:rsidRDefault="00B406EF">
            <w:pPr>
              <w:rPr>
                <w:rFonts w:ascii="Times New Roman" w:hAnsi="Times New Roman" w:cs="Times New Roman"/>
              </w:rPr>
            </w:pPr>
            <w:r w:rsidRPr="00686ADC">
              <w:rPr>
                <w:rFonts w:ascii="Times New Roman" w:hAnsi="Times New Roman" w:cs="Times New Roman"/>
              </w:rPr>
              <w:t>The cultural heritage of water: connecting students to history and culture through an understanding of waterways</w:t>
            </w:r>
          </w:p>
        </w:tc>
        <w:tc>
          <w:tcPr>
            <w:tcW w:w="2520" w:type="dxa"/>
          </w:tcPr>
          <w:p w:rsidR="00B406EF" w:rsidRPr="00686ADC" w:rsidRDefault="00B406EF">
            <w:pPr>
              <w:rPr>
                <w:rFonts w:ascii="Times New Roman" w:hAnsi="Times New Roman" w:cs="Times New Roman"/>
              </w:rPr>
            </w:pPr>
            <w:r w:rsidRPr="00686ADC">
              <w:rPr>
                <w:rFonts w:ascii="Times New Roman" w:hAnsi="Times New Roman" w:cs="Times New Roman"/>
              </w:rPr>
              <w:t xml:space="preserve">Claudia Guerra, Kimberly </w:t>
            </w:r>
            <w:proofErr w:type="spellStart"/>
            <w:r w:rsidRPr="00686ADC">
              <w:rPr>
                <w:rFonts w:ascii="Times New Roman" w:hAnsi="Times New Roman" w:cs="Times New Roman"/>
              </w:rPr>
              <w:t>Bilica</w:t>
            </w:r>
            <w:proofErr w:type="spellEnd"/>
            <w:r w:rsidRPr="00686ADC">
              <w:rPr>
                <w:rFonts w:ascii="Times New Roman" w:hAnsi="Times New Roman" w:cs="Times New Roman"/>
              </w:rPr>
              <w:t>, and Alycia Maurer</w:t>
            </w:r>
          </w:p>
          <w:p w:rsidR="00B406EF" w:rsidRPr="00686ADC" w:rsidRDefault="00B406EF" w:rsidP="005E57BA">
            <w:pPr>
              <w:rPr>
                <w:rFonts w:ascii="Times New Roman" w:hAnsi="Times New Roman" w:cs="Times New Roman"/>
              </w:rPr>
            </w:pPr>
            <w:r w:rsidRPr="00686ADC">
              <w:rPr>
                <w:rFonts w:ascii="Times New Roman" w:hAnsi="Times New Roman" w:cs="Times New Roman"/>
              </w:rPr>
              <w:t xml:space="preserve">UTSA </w:t>
            </w:r>
          </w:p>
        </w:tc>
        <w:tc>
          <w:tcPr>
            <w:tcW w:w="5580" w:type="dxa"/>
          </w:tcPr>
          <w:p w:rsidR="00B406EF" w:rsidRPr="00686ADC" w:rsidRDefault="00B406EF" w:rsidP="00B406EF">
            <w:pPr>
              <w:rPr>
                <w:rFonts w:ascii="Times New Roman" w:hAnsi="Times New Roman" w:cs="Times New Roman"/>
              </w:rPr>
            </w:pPr>
            <w:r w:rsidRPr="00686ADC">
              <w:rPr>
                <w:rFonts w:ascii="Times New Roman" w:hAnsi="Times New Roman" w:cs="Times New Roman"/>
              </w:rPr>
              <w:t xml:space="preserve">This session will tell the story of San Antonio’s historical connections to water and unveil an interdisciplinary curriculum about the ecological, technological, cultural and economic implications of historical San Antonio’s last remaining </w:t>
            </w:r>
            <w:proofErr w:type="spellStart"/>
            <w:r w:rsidRPr="00686ADC">
              <w:rPr>
                <w:rFonts w:ascii="Times New Roman" w:hAnsi="Times New Roman" w:cs="Times New Roman"/>
                <w:i/>
                <w:iCs/>
              </w:rPr>
              <w:t>acequia</w:t>
            </w:r>
            <w:proofErr w:type="spellEnd"/>
            <w:r w:rsidRPr="00686ADC">
              <w:rPr>
                <w:rFonts w:ascii="Times New Roman" w:hAnsi="Times New Roman" w:cs="Times New Roman"/>
                <w:i/>
                <w:iCs/>
              </w:rPr>
              <w:t xml:space="preserve"> </w:t>
            </w:r>
            <w:r w:rsidRPr="00686ADC">
              <w:rPr>
                <w:rFonts w:ascii="Times New Roman" w:hAnsi="Times New Roman" w:cs="Times New Roman"/>
              </w:rPr>
              <w:t>in operation.</w:t>
            </w:r>
          </w:p>
        </w:tc>
      </w:tr>
    </w:tbl>
    <w:p w:rsidR="00251D70" w:rsidRPr="00686ADC" w:rsidRDefault="0052432E">
      <w:pPr>
        <w:rPr>
          <w:rFonts w:ascii="Times New Roman" w:hAnsi="Times New Roman" w:cs="Times New Roman"/>
        </w:rPr>
      </w:pPr>
      <w:bookmarkStart w:id="0" w:name="_GoBack"/>
      <w:bookmarkEnd w:id="0"/>
      <w:r w:rsidRPr="004C5408">
        <w:rPr>
          <w:rFonts w:ascii="Times New Roman" w:hAnsi="Times New Roman" w:cs="Times New Roman"/>
          <w:b/>
        </w:rPr>
        <w:lastRenderedPageBreak/>
        <w:t xml:space="preserve">Day 3 </w:t>
      </w:r>
      <w:r w:rsidR="00251D70" w:rsidRPr="004C5408">
        <w:rPr>
          <w:rFonts w:ascii="Times New Roman" w:hAnsi="Times New Roman" w:cs="Times New Roman"/>
          <w:b/>
        </w:rPr>
        <w:t>-</w:t>
      </w:r>
      <w:r w:rsidR="00251D70" w:rsidRPr="00686ADC">
        <w:rPr>
          <w:rFonts w:ascii="Times New Roman" w:hAnsi="Times New Roman" w:cs="Times New Roman"/>
        </w:rPr>
        <w:t xml:space="preserve"> </w:t>
      </w:r>
      <w:r w:rsidR="003E28DC" w:rsidRPr="00686ADC">
        <w:rPr>
          <w:rFonts w:ascii="Times New Roman" w:hAnsi="Times New Roman" w:cs="Times New Roman"/>
          <w:b/>
        </w:rPr>
        <w:t xml:space="preserve">Telling the Stories of </w:t>
      </w:r>
      <w:r w:rsidR="004F4798" w:rsidRPr="00686ADC">
        <w:rPr>
          <w:rFonts w:ascii="Times New Roman" w:hAnsi="Times New Roman" w:cs="Times New Roman"/>
          <w:b/>
        </w:rPr>
        <w:t>Water: Past, Present, and Future</w:t>
      </w:r>
      <w:r w:rsidR="003E28DC" w:rsidRPr="00686ADC">
        <w:rPr>
          <w:rFonts w:ascii="Times New Roman" w:hAnsi="Times New Roman" w:cs="Times New Roman"/>
        </w:rPr>
        <w:t xml:space="preserve"> </w:t>
      </w:r>
    </w:p>
    <w:p w:rsidR="00FC3409" w:rsidRPr="004C5408" w:rsidRDefault="0052432E">
      <w:pPr>
        <w:rPr>
          <w:rFonts w:ascii="Times New Roman" w:hAnsi="Times New Roman" w:cs="Times New Roman"/>
        </w:rPr>
      </w:pPr>
      <w:r w:rsidRPr="00686ADC">
        <w:rPr>
          <w:rFonts w:ascii="Times New Roman" w:hAnsi="Times New Roman" w:cs="Times New Roman"/>
        </w:rPr>
        <w:t xml:space="preserve">Field trip </w:t>
      </w:r>
      <w:r w:rsidR="00093A67">
        <w:rPr>
          <w:rFonts w:ascii="Times New Roman" w:hAnsi="Times New Roman" w:cs="Times New Roman"/>
        </w:rPr>
        <w:t xml:space="preserve">- </w:t>
      </w:r>
      <w:r w:rsidR="00093A67" w:rsidRPr="004C5408">
        <w:rPr>
          <w:rFonts w:ascii="Times New Roman" w:hAnsi="Times New Roman" w:cs="Times New Roman"/>
          <w:lang w:val="en"/>
        </w:rPr>
        <w:t xml:space="preserve">The </w:t>
      </w:r>
      <w:hyperlink r:id="rId6" w:tooltip="University of Texas at San Antonio" w:history="1">
        <w:r w:rsidR="00093A67" w:rsidRPr="004C5408">
          <w:rPr>
            <w:rStyle w:val="Hyperlink"/>
            <w:rFonts w:ascii="Times New Roman" w:hAnsi="Times New Roman" w:cs="Times New Roman"/>
            <w:bCs/>
            <w:color w:val="auto"/>
            <w:u w:val="none"/>
            <w:lang w:val="en"/>
          </w:rPr>
          <w:t>University of Texas at San Antonio</w:t>
        </w:r>
      </w:hyperlink>
      <w:r w:rsidR="00093A67" w:rsidRPr="004C5408">
        <w:rPr>
          <w:rFonts w:ascii="Times New Roman" w:hAnsi="Times New Roman" w:cs="Times New Roman"/>
          <w:bCs/>
          <w:lang w:val="en"/>
        </w:rPr>
        <w:t xml:space="preserve"> (UTSA) Institute of Texan Cultures</w:t>
      </w:r>
      <w:r w:rsidR="00093A67" w:rsidRPr="004C5408">
        <w:rPr>
          <w:rFonts w:ascii="Times New Roman" w:hAnsi="Times New Roman" w:cs="Times New Roman"/>
          <w:lang w:val="en"/>
        </w:rPr>
        <w:t xml:space="preserve"> (ITC), an official Smithsonian Institution affiliate, serves as the state's primary center for multicultural education. This field trip will include a tour of the Special Collections Library and writing workshops focused around the topic of Water.  Tickets will be provided to participants for an optional tour of the museum after workshop sessions.</w:t>
      </w:r>
    </w:p>
    <w:p w:rsidR="0052432E" w:rsidRPr="00686ADC" w:rsidRDefault="0052432E">
      <w:pPr>
        <w:rPr>
          <w:rFonts w:ascii="Times New Roman" w:hAnsi="Times New Roman" w:cs="Times New Roman"/>
        </w:rPr>
      </w:pPr>
      <w:r w:rsidRPr="00686ADC">
        <w:rPr>
          <w:rFonts w:ascii="Times New Roman" w:hAnsi="Times New Roman" w:cs="Times New Roman"/>
        </w:rPr>
        <w:t>9:00 am – 12:00 am</w:t>
      </w:r>
      <w:r w:rsidR="00FE3317" w:rsidRPr="00686ADC">
        <w:rPr>
          <w:rFonts w:ascii="Times New Roman" w:hAnsi="Times New Roman" w:cs="Times New Roman"/>
        </w:rPr>
        <w:t xml:space="preserve"> (optional tour of museum after 12:00, tickets provided)</w:t>
      </w:r>
    </w:p>
    <w:tbl>
      <w:tblPr>
        <w:tblStyle w:val="TableGrid"/>
        <w:tblW w:w="0" w:type="auto"/>
        <w:tblLook w:val="04A0" w:firstRow="1" w:lastRow="0" w:firstColumn="1" w:lastColumn="0" w:noHBand="0" w:noVBand="1"/>
      </w:tblPr>
      <w:tblGrid>
        <w:gridCol w:w="4518"/>
        <w:gridCol w:w="2520"/>
        <w:gridCol w:w="5580"/>
      </w:tblGrid>
      <w:tr w:rsidR="00686ADC" w:rsidRPr="00686ADC" w:rsidTr="004C5408">
        <w:tc>
          <w:tcPr>
            <w:tcW w:w="4518" w:type="dxa"/>
          </w:tcPr>
          <w:p w:rsidR="00B406EF" w:rsidRPr="00686ADC" w:rsidRDefault="00B406EF" w:rsidP="00FC3409">
            <w:pPr>
              <w:rPr>
                <w:rFonts w:ascii="Times New Roman" w:hAnsi="Times New Roman" w:cs="Times New Roman"/>
                <w:b/>
              </w:rPr>
            </w:pPr>
            <w:r w:rsidRPr="00686ADC">
              <w:rPr>
                <w:rFonts w:ascii="Times New Roman" w:hAnsi="Times New Roman" w:cs="Times New Roman"/>
                <w:b/>
              </w:rPr>
              <w:t>Session titles</w:t>
            </w:r>
          </w:p>
        </w:tc>
        <w:tc>
          <w:tcPr>
            <w:tcW w:w="2520" w:type="dxa"/>
          </w:tcPr>
          <w:p w:rsidR="00B406EF" w:rsidRPr="00686ADC" w:rsidRDefault="00B406EF" w:rsidP="009F69A6">
            <w:pPr>
              <w:rPr>
                <w:rFonts w:ascii="Times New Roman" w:hAnsi="Times New Roman" w:cs="Times New Roman"/>
                <w:b/>
              </w:rPr>
            </w:pPr>
            <w:r w:rsidRPr="00686ADC">
              <w:rPr>
                <w:rFonts w:ascii="Times New Roman" w:hAnsi="Times New Roman" w:cs="Times New Roman"/>
                <w:b/>
              </w:rPr>
              <w:t>Presenter/s</w:t>
            </w:r>
          </w:p>
        </w:tc>
        <w:tc>
          <w:tcPr>
            <w:tcW w:w="5580" w:type="dxa"/>
          </w:tcPr>
          <w:p w:rsidR="00B406EF" w:rsidRPr="00686ADC" w:rsidRDefault="00B406EF" w:rsidP="009F69A6">
            <w:pPr>
              <w:rPr>
                <w:rFonts w:ascii="Times New Roman" w:hAnsi="Times New Roman" w:cs="Times New Roman"/>
                <w:b/>
              </w:rPr>
            </w:pPr>
            <w:r w:rsidRPr="00686ADC">
              <w:rPr>
                <w:rFonts w:ascii="Times New Roman" w:hAnsi="Times New Roman" w:cs="Times New Roman"/>
                <w:b/>
              </w:rPr>
              <w:t>Abstract</w:t>
            </w:r>
          </w:p>
        </w:tc>
      </w:tr>
      <w:tr w:rsidR="00686ADC" w:rsidRPr="00686ADC" w:rsidTr="004C5408">
        <w:tc>
          <w:tcPr>
            <w:tcW w:w="4518" w:type="dxa"/>
          </w:tcPr>
          <w:p w:rsidR="00B406EF" w:rsidRPr="00686ADC" w:rsidRDefault="00686ADC" w:rsidP="00290B22">
            <w:pPr>
              <w:rPr>
                <w:rFonts w:ascii="Times New Roman" w:hAnsi="Times New Roman" w:cs="Times New Roman"/>
              </w:rPr>
            </w:pPr>
            <w:r w:rsidRPr="00686ADC">
              <w:rPr>
                <w:rFonts w:ascii="Times New Roman" w:hAnsi="Times New Roman" w:cs="Times New Roman"/>
              </w:rPr>
              <w:t>Introduction to ITC Research, Resources, and Special Collections Library</w:t>
            </w:r>
          </w:p>
        </w:tc>
        <w:tc>
          <w:tcPr>
            <w:tcW w:w="2520" w:type="dxa"/>
          </w:tcPr>
          <w:p w:rsidR="00B406EF" w:rsidRPr="00686ADC" w:rsidRDefault="00B406EF" w:rsidP="00290B22">
            <w:pPr>
              <w:rPr>
                <w:rFonts w:ascii="Times New Roman" w:hAnsi="Times New Roman" w:cs="Times New Roman"/>
              </w:rPr>
            </w:pPr>
            <w:r w:rsidRPr="00686ADC">
              <w:rPr>
                <w:rFonts w:ascii="Times New Roman" w:hAnsi="Times New Roman" w:cs="Times New Roman"/>
              </w:rPr>
              <w:t>Christian Clark, ITC</w:t>
            </w:r>
          </w:p>
        </w:tc>
        <w:tc>
          <w:tcPr>
            <w:tcW w:w="5580" w:type="dxa"/>
          </w:tcPr>
          <w:p w:rsidR="00B406EF" w:rsidRPr="00686ADC" w:rsidRDefault="00686ADC" w:rsidP="00CB1F2A">
            <w:pPr>
              <w:rPr>
                <w:rFonts w:ascii="Times New Roman" w:hAnsi="Times New Roman" w:cs="Times New Roman"/>
              </w:rPr>
            </w:pPr>
            <w:r w:rsidRPr="00686ADC">
              <w:rPr>
                <w:rFonts w:ascii="Times New Roman" w:hAnsi="Times New Roman" w:cs="Times New Roman"/>
              </w:rPr>
              <w:t xml:space="preserve">This session will </w:t>
            </w:r>
            <w:r w:rsidRPr="00686ADC">
              <w:rPr>
                <w:rFonts w:ascii="Times New Roman" w:hAnsi="Times New Roman" w:cs="Times New Roman"/>
                <w:lang w:val="en"/>
              </w:rPr>
              <w:t>introduce educators to the research</w:t>
            </w:r>
            <w:r w:rsidR="00CB1F2A">
              <w:rPr>
                <w:rFonts w:ascii="Times New Roman" w:hAnsi="Times New Roman" w:cs="Times New Roman"/>
                <w:lang w:val="en"/>
              </w:rPr>
              <w:t xml:space="preserve"> </w:t>
            </w:r>
            <w:r w:rsidR="00CB1F2A" w:rsidRPr="00686ADC">
              <w:rPr>
                <w:rFonts w:ascii="Times New Roman" w:hAnsi="Times New Roman" w:cs="Times New Roman"/>
                <w:lang w:val="en"/>
              </w:rPr>
              <w:t>opportunities</w:t>
            </w:r>
            <w:r w:rsidRPr="00686ADC">
              <w:rPr>
                <w:rFonts w:ascii="Times New Roman" w:hAnsi="Times New Roman" w:cs="Times New Roman"/>
                <w:lang w:val="en"/>
              </w:rPr>
              <w:t>, resources, curriculum and programs available to them and to their students.</w:t>
            </w:r>
          </w:p>
        </w:tc>
      </w:tr>
      <w:tr w:rsidR="00221DB5" w:rsidRPr="00686ADC" w:rsidTr="004C5408">
        <w:tc>
          <w:tcPr>
            <w:tcW w:w="4518" w:type="dxa"/>
          </w:tcPr>
          <w:p w:rsidR="00B406EF" w:rsidRPr="00686ADC" w:rsidRDefault="00B406EF" w:rsidP="00251D70">
            <w:pPr>
              <w:rPr>
                <w:rFonts w:ascii="Times New Roman" w:hAnsi="Times New Roman" w:cs="Times New Roman"/>
              </w:rPr>
            </w:pPr>
            <w:r w:rsidRPr="00686ADC">
              <w:rPr>
                <w:rFonts w:ascii="Times New Roman" w:hAnsi="Times New Roman" w:cs="Times New Roman"/>
              </w:rPr>
              <w:t>Exploring our relationships with water through writing</w:t>
            </w:r>
          </w:p>
        </w:tc>
        <w:tc>
          <w:tcPr>
            <w:tcW w:w="2520" w:type="dxa"/>
          </w:tcPr>
          <w:p w:rsidR="00B406EF" w:rsidRPr="00686ADC" w:rsidRDefault="00B406EF" w:rsidP="009E7667">
            <w:pPr>
              <w:rPr>
                <w:rFonts w:ascii="Times New Roman" w:hAnsi="Times New Roman" w:cs="Times New Roman"/>
              </w:rPr>
            </w:pPr>
            <w:r w:rsidRPr="00686ADC">
              <w:rPr>
                <w:rFonts w:ascii="Times New Roman" w:hAnsi="Times New Roman" w:cs="Times New Roman"/>
              </w:rPr>
              <w:t xml:space="preserve">Roxanne </w:t>
            </w:r>
            <w:proofErr w:type="spellStart"/>
            <w:r w:rsidRPr="00686ADC">
              <w:rPr>
                <w:rFonts w:ascii="Times New Roman" w:hAnsi="Times New Roman" w:cs="Times New Roman"/>
              </w:rPr>
              <w:t>Henkin</w:t>
            </w:r>
            <w:proofErr w:type="spellEnd"/>
            <w:r w:rsidRPr="00686ADC">
              <w:rPr>
                <w:rFonts w:ascii="Times New Roman" w:hAnsi="Times New Roman" w:cs="Times New Roman"/>
              </w:rPr>
              <w:t xml:space="preserve">, UTSA/San Antonio Writing Project </w:t>
            </w:r>
          </w:p>
          <w:p w:rsidR="00B406EF" w:rsidRPr="00686ADC" w:rsidRDefault="00B406EF" w:rsidP="009E7667">
            <w:pPr>
              <w:rPr>
                <w:rFonts w:ascii="Times New Roman" w:hAnsi="Times New Roman" w:cs="Times New Roman"/>
              </w:rPr>
            </w:pPr>
          </w:p>
        </w:tc>
        <w:tc>
          <w:tcPr>
            <w:tcW w:w="5580" w:type="dxa"/>
          </w:tcPr>
          <w:p w:rsidR="00B406EF" w:rsidRPr="00686ADC" w:rsidRDefault="00B406EF" w:rsidP="00B406EF">
            <w:pPr>
              <w:rPr>
                <w:rFonts w:ascii="Times New Roman" w:hAnsi="Times New Roman" w:cs="Times New Roman"/>
              </w:rPr>
            </w:pPr>
            <w:r w:rsidRPr="00686ADC">
              <w:rPr>
                <w:rFonts w:ascii="Times New Roman" w:hAnsi="Times New Roman" w:cs="Times New Roman"/>
              </w:rPr>
              <w:t>Join the San Antonio Writing Project Teacher Consultants exploring our relationship with water through writing.  You will participate in a writing workshop and applications for your classroom will also be shared. </w:t>
            </w:r>
          </w:p>
        </w:tc>
      </w:tr>
      <w:tr w:rsidR="00FC5E74" w:rsidRPr="00686ADC" w:rsidTr="004C5408">
        <w:tc>
          <w:tcPr>
            <w:tcW w:w="4518" w:type="dxa"/>
          </w:tcPr>
          <w:p w:rsidR="00B406EF" w:rsidRPr="00686ADC" w:rsidRDefault="00B406EF" w:rsidP="00251D70">
            <w:pPr>
              <w:rPr>
                <w:rFonts w:ascii="Times New Roman" w:hAnsi="Times New Roman" w:cs="Times New Roman"/>
              </w:rPr>
            </w:pPr>
            <w:r w:rsidRPr="00686ADC">
              <w:rPr>
                <w:rFonts w:ascii="Times New Roman" w:hAnsi="Times New Roman" w:cs="Times New Roman"/>
                <w:i/>
              </w:rPr>
              <w:t>Thirsty</w:t>
            </w:r>
            <w:r w:rsidRPr="00686ADC">
              <w:rPr>
                <w:rFonts w:ascii="Times New Roman" w:hAnsi="Times New Roman" w:cs="Times New Roman"/>
              </w:rPr>
              <w:t xml:space="preserve"> – One author’s transformative journey through the power of the written word</w:t>
            </w:r>
          </w:p>
        </w:tc>
        <w:tc>
          <w:tcPr>
            <w:tcW w:w="2520" w:type="dxa"/>
          </w:tcPr>
          <w:p w:rsidR="00B406EF" w:rsidRPr="00686ADC" w:rsidRDefault="00B406EF" w:rsidP="009E7667">
            <w:pPr>
              <w:rPr>
                <w:rFonts w:ascii="Times New Roman" w:hAnsi="Times New Roman" w:cs="Times New Roman"/>
              </w:rPr>
            </w:pPr>
            <w:r w:rsidRPr="00686ADC">
              <w:rPr>
                <w:rFonts w:ascii="Times New Roman" w:hAnsi="Times New Roman" w:cs="Times New Roman"/>
              </w:rPr>
              <w:t xml:space="preserve">Paula </w:t>
            </w:r>
            <w:proofErr w:type="spellStart"/>
            <w:r w:rsidRPr="00686ADC">
              <w:rPr>
                <w:rFonts w:ascii="Times New Roman" w:hAnsi="Times New Roman" w:cs="Times New Roman"/>
              </w:rPr>
              <w:t>Kelderman</w:t>
            </w:r>
            <w:proofErr w:type="spellEnd"/>
          </w:p>
        </w:tc>
        <w:tc>
          <w:tcPr>
            <w:tcW w:w="5580" w:type="dxa"/>
          </w:tcPr>
          <w:p w:rsidR="00221DB5" w:rsidRPr="00686ADC" w:rsidRDefault="00221DB5" w:rsidP="00221DB5">
            <w:pPr>
              <w:rPr>
                <w:rFonts w:ascii="Times New Roman" w:hAnsi="Times New Roman" w:cs="Times New Roman"/>
              </w:rPr>
            </w:pPr>
            <w:r w:rsidRPr="00686ADC">
              <w:rPr>
                <w:rFonts w:ascii="Times New Roman" w:hAnsi="Times New Roman" w:cs="Times New Roman"/>
              </w:rPr>
              <w:t xml:space="preserve">This presentation will share excerpts from my novel </w:t>
            </w:r>
            <w:r w:rsidRPr="00686ADC">
              <w:rPr>
                <w:rFonts w:ascii="Times New Roman" w:hAnsi="Times New Roman" w:cs="Times New Roman"/>
                <w:i/>
              </w:rPr>
              <w:t>Thirsty</w:t>
            </w:r>
            <w:r w:rsidR="00FC5E74">
              <w:rPr>
                <w:rFonts w:ascii="Times New Roman" w:hAnsi="Times New Roman" w:cs="Times New Roman"/>
              </w:rPr>
              <w:t>,</w:t>
            </w:r>
            <w:r w:rsidRPr="00686ADC">
              <w:rPr>
                <w:rFonts w:ascii="Times New Roman" w:hAnsi="Times New Roman" w:cs="Times New Roman"/>
              </w:rPr>
              <w:t xml:space="preserve"> the inspiration behind the characters </w:t>
            </w:r>
            <w:r w:rsidR="00FC5E74">
              <w:rPr>
                <w:rFonts w:ascii="Times New Roman" w:hAnsi="Times New Roman" w:cs="Times New Roman"/>
              </w:rPr>
              <w:t>and plot, and</w:t>
            </w:r>
            <w:r w:rsidRPr="00686ADC">
              <w:rPr>
                <w:rFonts w:ascii="Times New Roman" w:hAnsi="Times New Roman" w:cs="Times New Roman"/>
              </w:rPr>
              <w:t xml:space="preserve"> what </w:t>
            </w:r>
            <w:r w:rsidR="00FC5E74">
              <w:rPr>
                <w:rFonts w:ascii="Times New Roman" w:hAnsi="Times New Roman" w:cs="Times New Roman"/>
              </w:rPr>
              <w:t xml:space="preserve">I’ve learned from writing </w:t>
            </w:r>
            <w:r w:rsidRPr="00686ADC">
              <w:rPr>
                <w:rFonts w:ascii="Times New Roman" w:hAnsi="Times New Roman" w:cs="Times New Roman"/>
              </w:rPr>
              <w:t>about the true reality of the global water crisis for almost one billion people living in today’s world.</w:t>
            </w:r>
          </w:p>
          <w:p w:rsidR="00B406EF" w:rsidRPr="00686ADC" w:rsidRDefault="00B406EF" w:rsidP="009E7667">
            <w:pPr>
              <w:rPr>
                <w:rFonts w:ascii="Times New Roman" w:hAnsi="Times New Roman" w:cs="Times New Roman"/>
              </w:rPr>
            </w:pPr>
          </w:p>
        </w:tc>
      </w:tr>
    </w:tbl>
    <w:p w:rsidR="00FC3409" w:rsidRPr="00686ADC" w:rsidRDefault="00FC3409">
      <w:pPr>
        <w:rPr>
          <w:rFonts w:ascii="Times New Roman" w:hAnsi="Times New Roman" w:cs="Times New Roman"/>
        </w:rPr>
      </w:pPr>
    </w:p>
    <w:p w:rsidR="002552CD" w:rsidRPr="00686ADC" w:rsidRDefault="002552CD" w:rsidP="004C5408">
      <w:pPr>
        <w:jc w:val="center"/>
        <w:rPr>
          <w:rFonts w:ascii="Times New Roman" w:hAnsi="Times New Roman" w:cs="Times New Roman"/>
        </w:rPr>
      </w:pPr>
    </w:p>
    <w:sectPr w:rsidR="002552CD" w:rsidRPr="00686ADC" w:rsidSect="005E57B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A0F7A"/>
    <w:multiLevelType w:val="hybridMultilevel"/>
    <w:tmpl w:val="FF9E0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09"/>
    <w:rsid w:val="00093A67"/>
    <w:rsid w:val="00221DB5"/>
    <w:rsid w:val="00251D70"/>
    <w:rsid w:val="002552CD"/>
    <w:rsid w:val="00355BB9"/>
    <w:rsid w:val="003777D6"/>
    <w:rsid w:val="003E28DC"/>
    <w:rsid w:val="00423583"/>
    <w:rsid w:val="004C5408"/>
    <w:rsid w:val="004F4798"/>
    <w:rsid w:val="0052432E"/>
    <w:rsid w:val="005E57BA"/>
    <w:rsid w:val="00686ADC"/>
    <w:rsid w:val="00AA38AA"/>
    <w:rsid w:val="00B406EF"/>
    <w:rsid w:val="00B6338B"/>
    <w:rsid w:val="00CB1F2A"/>
    <w:rsid w:val="00D32F0A"/>
    <w:rsid w:val="00FC3409"/>
    <w:rsid w:val="00FC5E74"/>
    <w:rsid w:val="00FE3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3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rsid w:val="00FC3409"/>
    <w:pPr>
      <w:spacing w:line="240" w:lineRule="auto"/>
    </w:pPr>
    <w:rPr>
      <w:sz w:val="24"/>
      <w:szCs w:val="24"/>
    </w:rPr>
  </w:style>
  <w:style w:type="character" w:customStyle="1" w:styleId="CommentTextChar">
    <w:name w:val="Comment Text Char"/>
    <w:basedOn w:val="DefaultParagraphFont"/>
    <w:link w:val="CommentText"/>
    <w:semiHidden/>
    <w:rsid w:val="00FC3409"/>
    <w:rPr>
      <w:sz w:val="24"/>
      <w:szCs w:val="24"/>
    </w:rPr>
  </w:style>
  <w:style w:type="character" w:styleId="CommentReference">
    <w:name w:val="annotation reference"/>
    <w:basedOn w:val="DefaultParagraphFont"/>
    <w:semiHidden/>
    <w:unhideWhenUsed/>
    <w:rsid w:val="00FC3409"/>
    <w:rPr>
      <w:sz w:val="18"/>
      <w:szCs w:val="18"/>
    </w:rPr>
  </w:style>
  <w:style w:type="paragraph" w:styleId="BalloonText">
    <w:name w:val="Balloon Text"/>
    <w:basedOn w:val="Normal"/>
    <w:link w:val="BalloonTextChar"/>
    <w:uiPriority w:val="99"/>
    <w:semiHidden/>
    <w:unhideWhenUsed/>
    <w:rsid w:val="00FC3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409"/>
    <w:rPr>
      <w:rFonts w:ascii="Tahoma" w:hAnsi="Tahoma" w:cs="Tahoma"/>
      <w:sz w:val="16"/>
      <w:szCs w:val="16"/>
    </w:rPr>
  </w:style>
  <w:style w:type="paragraph" w:styleId="ListParagraph">
    <w:name w:val="List Paragraph"/>
    <w:basedOn w:val="Normal"/>
    <w:rsid w:val="00221DB5"/>
    <w:pPr>
      <w:spacing w:line="240" w:lineRule="auto"/>
      <w:ind w:left="720"/>
      <w:contextualSpacing/>
    </w:pPr>
    <w:rPr>
      <w:sz w:val="24"/>
      <w:szCs w:val="24"/>
    </w:rPr>
  </w:style>
  <w:style w:type="character" w:styleId="Hyperlink">
    <w:name w:val="Hyperlink"/>
    <w:basedOn w:val="DefaultParagraphFont"/>
    <w:uiPriority w:val="99"/>
    <w:semiHidden/>
    <w:unhideWhenUsed/>
    <w:rsid w:val="00093A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3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rsid w:val="00FC3409"/>
    <w:pPr>
      <w:spacing w:line="240" w:lineRule="auto"/>
    </w:pPr>
    <w:rPr>
      <w:sz w:val="24"/>
      <w:szCs w:val="24"/>
    </w:rPr>
  </w:style>
  <w:style w:type="character" w:customStyle="1" w:styleId="CommentTextChar">
    <w:name w:val="Comment Text Char"/>
    <w:basedOn w:val="DefaultParagraphFont"/>
    <w:link w:val="CommentText"/>
    <w:semiHidden/>
    <w:rsid w:val="00FC3409"/>
    <w:rPr>
      <w:sz w:val="24"/>
      <w:szCs w:val="24"/>
    </w:rPr>
  </w:style>
  <w:style w:type="character" w:styleId="CommentReference">
    <w:name w:val="annotation reference"/>
    <w:basedOn w:val="DefaultParagraphFont"/>
    <w:semiHidden/>
    <w:unhideWhenUsed/>
    <w:rsid w:val="00FC3409"/>
    <w:rPr>
      <w:sz w:val="18"/>
      <w:szCs w:val="18"/>
    </w:rPr>
  </w:style>
  <w:style w:type="paragraph" w:styleId="BalloonText">
    <w:name w:val="Balloon Text"/>
    <w:basedOn w:val="Normal"/>
    <w:link w:val="BalloonTextChar"/>
    <w:uiPriority w:val="99"/>
    <w:semiHidden/>
    <w:unhideWhenUsed/>
    <w:rsid w:val="00FC3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409"/>
    <w:rPr>
      <w:rFonts w:ascii="Tahoma" w:hAnsi="Tahoma" w:cs="Tahoma"/>
      <w:sz w:val="16"/>
      <w:szCs w:val="16"/>
    </w:rPr>
  </w:style>
  <w:style w:type="paragraph" w:styleId="ListParagraph">
    <w:name w:val="List Paragraph"/>
    <w:basedOn w:val="Normal"/>
    <w:rsid w:val="00221DB5"/>
    <w:pPr>
      <w:spacing w:line="240" w:lineRule="auto"/>
      <w:ind w:left="720"/>
      <w:contextualSpacing/>
    </w:pPr>
    <w:rPr>
      <w:sz w:val="24"/>
      <w:szCs w:val="24"/>
    </w:rPr>
  </w:style>
  <w:style w:type="character" w:styleId="Hyperlink">
    <w:name w:val="Hyperlink"/>
    <w:basedOn w:val="DefaultParagraphFont"/>
    <w:uiPriority w:val="99"/>
    <w:semiHidden/>
    <w:unhideWhenUsed/>
    <w:rsid w:val="00093A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645559">
      <w:bodyDiv w:val="1"/>
      <w:marLeft w:val="0"/>
      <w:marRight w:val="0"/>
      <w:marTop w:val="0"/>
      <w:marBottom w:val="0"/>
      <w:divBdr>
        <w:top w:val="none" w:sz="0" w:space="0" w:color="auto"/>
        <w:left w:val="none" w:sz="0" w:space="0" w:color="auto"/>
        <w:bottom w:val="none" w:sz="0" w:space="0" w:color="auto"/>
        <w:right w:val="none" w:sz="0" w:space="0" w:color="auto"/>
      </w:divBdr>
    </w:div>
    <w:div w:id="559171836">
      <w:bodyDiv w:val="1"/>
      <w:marLeft w:val="0"/>
      <w:marRight w:val="0"/>
      <w:marTop w:val="0"/>
      <w:marBottom w:val="0"/>
      <w:divBdr>
        <w:top w:val="none" w:sz="0" w:space="0" w:color="auto"/>
        <w:left w:val="none" w:sz="0" w:space="0" w:color="auto"/>
        <w:bottom w:val="none" w:sz="0" w:space="0" w:color="auto"/>
        <w:right w:val="none" w:sz="0" w:space="0" w:color="auto"/>
      </w:divBdr>
    </w:div>
    <w:div w:id="1153836956">
      <w:bodyDiv w:val="1"/>
      <w:marLeft w:val="0"/>
      <w:marRight w:val="0"/>
      <w:marTop w:val="0"/>
      <w:marBottom w:val="0"/>
      <w:divBdr>
        <w:top w:val="none" w:sz="0" w:space="0" w:color="auto"/>
        <w:left w:val="none" w:sz="0" w:space="0" w:color="auto"/>
        <w:bottom w:val="none" w:sz="0" w:space="0" w:color="auto"/>
        <w:right w:val="none" w:sz="0" w:space="0" w:color="auto"/>
      </w:divBdr>
    </w:div>
    <w:div w:id="123254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University_of_Texas_at_San_Antoni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2</cp:revision>
  <cp:lastPrinted>2014-03-25T16:04:00Z</cp:lastPrinted>
  <dcterms:created xsi:type="dcterms:W3CDTF">2014-06-23T20:43:00Z</dcterms:created>
  <dcterms:modified xsi:type="dcterms:W3CDTF">2014-06-23T20:43:00Z</dcterms:modified>
</cp:coreProperties>
</file>