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4670C" w14:textId="77777777" w:rsidR="00316AE8" w:rsidRPr="00316AE8" w:rsidRDefault="00316AE8" w:rsidP="00316AE8">
      <w:pPr>
        <w:rPr>
          <w:rFonts w:ascii="Times New Roman" w:hAnsi="Times New Roman" w:cs="Times New Roman"/>
          <w:sz w:val="22"/>
          <w:szCs w:val="22"/>
        </w:rPr>
      </w:pPr>
      <w:r w:rsidRPr="00316AE8">
        <w:rPr>
          <w:rFonts w:ascii="Times New Roman" w:hAnsi="Times New Roman" w:cs="Times New Roman"/>
          <w:sz w:val="24"/>
          <w:szCs w:val="24"/>
        </w:rPr>
        <w:t>It is that time of the year to start selecting nominees for the Regents’ Outstanding Teaching Award (ROTA)</w:t>
      </w:r>
      <w:r w:rsidRPr="00316AE8">
        <w:rPr>
          <w:rFonts w:ascii="Times New Roman" w:hAnsi="Times New Roman" w:cs="Times New Roman"/>
          <w:i/>
          <w:iCs/>
          <w:sz w:val="24"/>
          <w:szCs w:val="24"/>
        </w:rPr>
        <w:t>.  </w:t>
      </w:r>
      <w:r w:rsidRPr="00316AE8">
        <w:rPr>
          <w:rFonts w:ascii="Times New Roman" w:hAnsi="Times New Roman" w:cs="Times New Roman"/>
          <w:sz w:val="24"/>
          <w:szCs w:val="24"/>
          <w:shd w:val="clear" w:color="auto" w:fill="FFFFFF"/>
        </w:rPr>
        <w:t>The awards are a symbol of the importance placed on the provision of teaching and learning of the highest order. The awards are offered in recognition of those who serve our students in an exemplary manner and as an incentive for others who aspire to such service.</w:t>
      </w:r>
      <w:r w:rsidRPr="00316AE8">
        <w:rPr>
          <w:rFonts w:ascii="Times New Roman" w:hAnsi="Times New Roman" w:cs="Times New Roman"/>
          <w:sz w:val="24"/>
          <w:szCs w:val="24"/>
        </w:rPr>
        <w:t xml:space="preserve"> The website describing this opportunity is here: </w:t>
      </w:r>
      <w:hyperlink r:id="rId5" w:history="1">
        <w:r w:rsidRPr="00316AE8">
          <w:rPr>
            <w:rStyle w:val="Hyperlink"/>
            <w:rFonts w:ascii="Times New Roman" w:hAnsi="Times New Roman" w:cs="Times New Roman"/>
            <w:color w:val="auto"/>
            <w:sz w:val="24"/>
            <w:szCs w:val="24"/>
          </w:rPr>
          <w:t>Regents' Outstanding Teaching Awards | University of Texas System (utsystem.edu)</w:t>
        </w:r>
      </w:hyperlink>
      <w:r w:rsidRPr="00316AE8">
        <w:rPr>
          <w:rFonts w:ascii="Times New Roman" w:hAnsi="Times New Roman" w:cs="Times New Roman"/>
          <w:sz w:val="24"/>
          <w:szCs w:val="24"/>
        </w:rPr>
        <w:t> </w:t>
      </w:r>
    </w:p>
    <w:p w14:paraId="2901F913" w14:textId="77777777" w:rsidR="00316AE8" w:rsidRPr="00316AE8" w:rsidRDefault="00316AE8" w:rsidP="00316AE8">
      <w:pPr>
        <w:rPr>
          <w:rFonts w:ascii="Times New Roman" w:hAnsi="Times New Roman" w:cs="Times New Roman"/>
          <w:sz w:val="22"/>
          <w:szCs w:val="22"/>
        </w:rPr>
      </w:pPr>
      <w:r w:rsidRPr="00316AE8">
        <w:rPr>
          <w:rFonts w:ascii="Times New Roman" w:hAnsi="Times New Roman" w:cs="Times New Roman"/>
          <w:sz w:val="24"/>
          <w:szCs w:val="24"/>
        </w:rPr>
        <w:t> </w:t>
      </w:r>
    </w:p>
    <w:p w14:paraId="4BBD0CD7" w14:textId="77777777" w:rsidR="00316AE8" w:rsidRPr="00316AE8" w:rsidRDefault="00316AE8" w:rsidP="00316AE8">
      <w:pPr>
        <w:shd w:val="clear" w:color="auto" w:fill="FFFFFF"/>
        <w:rPr>
          <w:rFonts w:ascii="Times New Roman" w:hAnsi="Times New Roman" w:cs="Times New Roman"/>
          <w:sz w:val="22"/>
          <w:szCs w:val="22"/>
        </w:rPr>
      </w:pPr>
      <w:r w:rsidRPr="00316AE8">
        <w:rPr>
          <w:rFonts w:ascii="Times New Roman" w:hAnsi="Times New Roman" w:cs="Times New Roman"/>
          <w:sz w:val="24"/>
          <w:szCs w:val="24"/>
        </w:rPr>
        <w:t xml:space="preserve">Please have your nominations submitted to </w:t>
      </w:r>
      <w:hyperlink r:id="rId6" w:history="1">
        <w:r w:rsidRPr="00316AE8">
          <w:rPr>
            <w:rStyle w:val="Hyperlink"/>
            <w:rFonts w:ascii="Times New Roman" w:hAnsi="Times New Roman" w:cs="Times New Roman"/>
            <w:color w:val="auto"/>
            <w:sz w:val="24"/>
            <w:szCs w:val="24"/>
          </w:rPr>
          <w:t>COEHD.dean@utsa.edu</w:t>
        </w:r>
      </w:hyperlink>
      <w:r w:rsidRPr="00316AE8">
        <w:rPr>
          <w:rFonts w:ascii="Times New Roman" w:hAnsi="Times New Roman" w:cs="Times New Roman"/>
          <w:sz w:val="24"/>
          <w:szCs w:val="24"/>
        </w:rPr>
        <w:t xml:space="preserve"> for the ROTA award by 5pm on </w:t>
      </w:r>
      <w:r w:rsidRPr="00316AE8">
        <w:rPr>
          <w:rFonts w:ascii="Times New Roman" w:hAnsi="Times New Roman" w:cs="Times New Roman"/>
          <w:b/>
          <w:bCs/>
          <w:sz w:val="24"/>
          <w:szCs w:val="24"/>
        </w:rPr>
        <w:t>March 14th, 2025</w:t>
      </w:r>
      <w:r w:rsidRPr="00316AE8">
        <w:rPr>
          <w:rFonts w:ascii="Times New Roman" w:hAnsi="Times New Roman" w:cs="Times New Roman"/>
          <w:i/>
          <w:iCs/>
          <w:sz w:val="24"/>
          <w:szCs w:val="24"/>
        </w:rPr>
        <w:t xml:space="preserve">. At this time a nomination name and brief description as to why the individual or yourself is nominated. </w:t>
      </w:r>
      <w:r w:rsidRPr="00316AE8">
        <w:rPr>
          <w:rFonts w:ascii="Times New Roman" w:hAnsi="Times New Roman" w:cs="Times New Roman"/>
          <w:sz w:val="24"/>
          <w:szCs w:val="24"/>
        </w:rPr>
        <w:t xml:space="preserve">Please </w:t>
      </w:r>
      <w:r w:rsidRPr="00316AE8">
        <w:rPr>
          <w:rFonts w:ascii="Times New Roman" w:hAnsi="Times New Roman" w:cs="Times New Roman"/>
          <w:sz w:val="24"/>
          <w:szCs w:val="24"/>
          <w:u w:val="single"/>
        </w:rPr>
        <w:t>do not</w:t>
      </w:r>
      <w:r w:rsidRPr="00316AE8">
        <w:rPr>
          <w:rFonts w:ascii="Times New Roman" w:hAnsi="Times New Roman" w:cs="Times New Roman"/>
          <w:sz w:val="24"/>
          <w:szCs w:val="24"/>
        </w:rPr>
        <w:t xml:space="preserve"> send nominations directly to faculty awards. Faculty Success will notify selected nominees to prepare application materials for phase two of the process. </w:t>
      </w:r>
    </w:p>
    <w:p w14:paraId="2EA28420" w14:textId="77777777" w:rsidR="00316AE8" w:rsidRPr="00316AE8" w:rsidRDefault="00316AE8" w:rsidP="00316AE8">
      <w:pPr>
        <w:shd w:val="clear" w:color="auto" w:fill="FFFFFF"/>
        <w:rPr>
          <w:rFonts w:ascii="Times New Roman" w:hAnsi="Times New Roman" w:cs="Times New Roman"/>
          <w:sz w:val="22"/>
          <w:szCs w:val="22"/>
        </w:rPr>
      </w:pPr>
      <w:r w:rsidRPr="00316AE8">
        <w:rPr>
          <w:rFonts w:ascii="Times New Roman" w:hAnsi="Times New Roman" w:cs="Times New Roman"/>
          <w:b/>
          <w:bCs/>
          <w:sz w:val="24"/>
          <w:szCs w:val="24"/>
        </w:rPr>
        <w:t>Nomination Criteria</w:t>
      </w:r>
    </w:p>
    <w:p w14:paraId="2BB3884F" w14:textId="77777777" w:rsidR="00316AE8" w:rsidRPr="00316AE8" w:rsidRDefault="00316AE8" w:rsidP="00316AE8">
      <w:pPr>
        <w:numPr>
          <w:ilvl w:val="0"/>
          <w:numId w:val="1"/>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The ROTA program will focus on a commitment to teaching and delivering excellence to the learning experience through outstanding teaching including effectiveness, innovation, and creativity.</w:t>
      </w:r>
    </w:p>
    <w:p w14:paraId="2180F985" w14:textId="77777777" w:rsidR="00316AE8" w:rsidRPr="00316AE8" w:rsidRDefault="00316AE8" w:rsidP="00316AE8">
      <w:pPr>
        <w:numPr>
          <w:ilvl w:val="0"/>
          <w:numId w:val="1"/>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Potential indicators of excellence in teaching include, but are not limited to, the demonstrated enhancement of student learning through:</w:t>
      </w:r>
    </w:p>
    <w:p w14:paraId="6BF12D58" w14:textId="77777777" w:rsidR="00316AE8" w:rsidRPr="00316AE8" w:rsidRDefault="00316AE8" w:rsidP="00316AE8">
      <w:pPr>
        <w:numPr>
          <w:ilvl w:val="1"/>
          <w:numId w:val="2"/>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Developing innovations that are responsive to student needs.</w:t>
      </w:r>
    </w:p>
    <w:p w14:paraId="1E65747E" w14:textId="77777777" w:rsidR="00316AE8" w:rsidRPr="00316AE8" w:rsidRDefault="00316AE8" w:rsidP="00316AE8">
      <w:pPr>
        <w:numPr>
          <w:ilvl w:val="1"/>
          <w:numId w:val="2"/>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Pursuing effectiveness, innovation, and creativity in the classroom, clinic, or setting in which teaching and learning take place.</w:t>
      </w:r>
    </w:p>
    <w:p w14:paraId="3532D26D" w14:textId="77777777" w:rsidR="00316AE8" w:rsidRPr="00316AE8" w:rsidRDefault="00316AE8" w:rsidP="00316AE8">
      <w:pPr>
        <w:numPr>
          <w:ilvl w:val="1"/>
          <w:numId w:val="2"/>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Demonstrating the use of strategies that actively engage the learner.</w:t>
      </w:r>
    </w:p>
    <w:p w14:paraId="79BF7277" w14:textId="77777777" w:rsidR="00316AE8" w:rsidRPr="00316AE8" w:rsidRDefault="00316AE8" w:rsidP="00316AE8">
      <w:pPr>
        <w:numPr>
          <w:ilvl w:val="1"/>
          <w:numId w:val="2"/>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Creating opportunities for experiential learning.</w:t>
      </w:r>
    </w:p>
    <w:p w14:paraId="40973B63" w14:textId="77777777" w:rsidR="00316AE8" w:rsidRPr="00316AE8" w:rsidRDefault="00316AE8" w:rsidP="00316AE8">
      <w:pPr>
        <w:numPr>
          <w:ilvl w:val="1"/>
          <w:numId w:val="2"/>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Using technology effectively.</w:t>
      </w:r>
    </w:p>
    <w:p w14:paraId="04CE1E0F" w14:textId="77777777" w:rsidR="00316AE8" w:rsidRPr="00316AE8" w:rsidRDefault="00316AE8" w:rsidP="00316AE8">
      <w:pPr>
        <w:numPr>
          <w:ilvl w:val="1"/>
          <w:numId w:val="2"/>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Adapting teaching methods to improve teaching and learning.</w:t>
      </w:r>
    </w:p>
    <w:p w14:paraId="7263D7CC" w14:textId="77777777" w:rsidR="00316AE8" w:rsidRPr="00316AE8" w:rsidRDefault="00316AE8" w:rsidP="00316AE8">
      <w:pPr>
        <w:numPr>
          <w:ilvl w:val="1"/>
          <w:numId w:val="2"/>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Striving to learn and improve one’s own teaching.</w:t>
      </w:r>
    </w:p>
    <w:p w14:paraId="7B5AAFB5" w14:textId="77777777" w:rsidR="00316AE8" w:rsidRPr="00316AE8" w:rsidRDefault="00316AE8" w:rsidP="00316AE8">
      <w:pPr>
        <w:numPr>
          <w:ilvl w:val="1"/>
          <w:numId w:val="2"/>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Being a leader in teaching and learning by having a positive impact on their colleagues’ teaching.</w:t>
      </w:r>
    </w:p>
    <w:p w14:paraId="6113A3AB" w14:textId="77777777" w:rsidR="00316AE8" w:rsidRPr="00316AE8" w:rsidRDefault="00316AE8" w:rsidP="00316AE8">
      <w:pPr>
        <w:shd w:val="clear" w:color="auto" w:fill="FFFFFF"/>
        <w:rPr>
          <w:rFonts w:ascii="Times New Roman" w:hAnsi="Times New Roman" w:cs="Times New Roman"/>
          <w:sz w:val="22"/>
          <w:szCs w:val="22"/>
        </w:rPr>
      </w:pPr>
      <w:bookmarkStart w:id="0" w:name="x_x_eligibility"/>
      <w:bookmarkEnd w:id="0"/>
      <w:r w:rsidRPr="00316AE8">
        <w:rPr>
          <w:rFonts w:ascii="Times New Roman" w:hAnsi="Times New Roman" w:cs="Times New Roman"/>
          <w:b/>
          <w:bCs/>
          <w:sz w:val="24"/>
          <w:szCs w:val="24"/>
        </w:rPr>
        <w:t>Eligibility</w:t>
      </w:r>
    </w:p>
    <w:p w14:paraId="497ACD22" w14:textId="77777777" w:rsidR="00316AE8" w:rsidRPr="00316AE8" w:rsidRDefault="00316AE8" w:rsidP="00316AE8">
      <w:pPr>
        <w:numPr>
          <w:ilvl w:val="0"/>
          <w:numId w:val="3"/>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Both tenured/tenure-track and non-tenure-track candidates are eligible.</w:t>
      </w:r>
    </w:p>
    <w:p w14:paraId="071C6E6B" w14:textId="77777777" w:rsidR="00316AE8" w:rsidRPr="00316AE8" w:rsidRDefault="00316AE8" w:rsidP="00316AE8">
      <w:pPr>
        <w:numPr>
          <w:ilvl w:val="0"/>
          <w:numId w:val="3"/>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Educators at the undergraduate or graduate level, including faculty supporting professional degree programs (i.e., J.D., M.D., M.Arch, etc.) are eligible</w:t>
      </w:r>
    </w:p>
    <w:p w14:paraId="68C4A2E9" w14:textId="6DCEF6EE" w:rsidR="00316AE8" w:rsidRPr="00316AE8" w:rsidRDefault="00316AE8" w:rsidP="00316AE8">
      <w:pPr>
        <w:numPr>
          <w:ilvl w:val="0"/>
          <w:numId w:val="3"/>
        </w:numPr>
        <w:shd w:val="clear" w:color="auto" w:fill="FFFFFF"/>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Faculty who are nominated should not have previously received the ROTA award.</w:t>
      </w:r>
    </w:p>
    <w:p w14:paraId="5AAAACA5" w14:textId="77777777" w:rsidR="00316AE8" w:rsidRPr="00316AE8" w:rsidRDefault="00316AE8" w:rsidP="00316AE8">
      <w:pPr>
        <w:rPr>
          <w:rFonts w:ascii="Times New Roman" w:hAnsi="Times New Roman" w:cs="Times New Roman"/>
          <w:sz w:val="22"/>
          <w:szCs w:val="22"/>
        </w:rPr>
      </w:pPr>
      <w:r w:rsidRPr="00316AE8">
        <w:rPr>
          <w:rFonts w:ascii="Times New Roman" w:hAnsi="Times New Roman" w:cs="Times New Roman"/>
          <w:b/>
          <w:bCs/>
          <w:sz w:val="24"/>
          <w:szCs w:val="24"/>
        </w:rPr>
        <w:t> </w:t>
      </w:r>
    </w:p>
    <w:p w14:paraId="60AE1446" w14:textId="77777777" w:rsidR="00316AE8" w:rsidRPr="00316AE8" w:rsidRDefault="00316AE8" w:rsidP="00316AE8">
      <w:pPr>
        <w:rPr>
          <w:rFonts w:ascii="Times New Roman" w:hAnsi="Times New Roman" w:cs="Times New Roman"/>
          <w:sz w:val="22"/>
          <w:szCs w:val="22"/>
        </w:rPr>
      </w:pPr>
      <w:r w:rsidRPr="00316AE8">
        <w:rPr>
          <w:rFonts w:ascii="Times New Roman" w:hAnsi="Times New Roman" w:cs="Times New Roman"/>
          <w:b/>
          <w:bCs/>
          <w:sz w:val="24"/>
          <w:szCs w:val="24"/>
          <w:shd w:val="clear" w:color="auto" w:fill="FFFF00"/>
        </w:rPr>
        <w:t>Important Information:</w:t>
      </w:r>
      <w:r w:rsidRPr="00316AE8">
        <w:rPr>
          <w:rFonts w:ascii="Times New Roman" w:hAnsi="Times New Roman" w:cs="Times New Roman"/>
          <w:b/>
          <w:bCs/>
          <w:sz w:val="24"/>
          <w:szCs w:val="24"/>
        </w:rPr>
        <w:t xml:space="preserve"> </w:t>
      </w:r>
    </w:p>
    <w:p w14:paraId="114CB592" w14:textId="77777777" w:rsidR="00316AE8" w:rsidRPr="00316AE8" w:rsidRDefault="00316AE8" w:rsidP="00316AE8">
      <w:pPr>
        <w:rPr>
          <w:rFonts w:ascii="Times New Roman" w:hAnsi="Times New Roman" w:cs="Times New Roman"/>
          <w:sz w:val="22"/>
          <w:szCs w:val="22"/>
        </w:rPr>
      </w:pPr>
      <w:r w:rsidRPr="00316AE8">
        <w:rPr>
          <w:rFonts w:ascii="Times New Roman" w:hAnsi="Times New Roman" w:cs="Times New Roman"/>
          <w:sz w:val="24"/>
          <w:szCs w:val="24"/>
        </w:rPr>
        <w:t> </w:t>
      </w:r>
    </w:p>
    <w:p w14:paraId="46DE6A58" w14:textId="77777777" w:rsidR="00316AE8" w:rsidRPr="00316AE8" w:rsidRDefault="00316AE8" w:rsidP="00316AE8">
      <w:pPr>
        <w:numPr>
          <w:ilvl w:val="0"/>
          <w:numId w:val="4"/>
        </w:numPr>
        <w:rPr>
          <w:rFonts w:ascii="Times New Roman" w:eastAsia="Times New Roman" w:hAnsi="Times New Roman" w:cs="Times New Roman"/>
          <w:sz w:val="22"/>
          <w:szCs w:val="22"/>
        </w:rPr>
      </w:pPr>
      <w:r w:rsidRPr="00316AE8">
        <w:rPr>
          <w:rFonts w:ascii="Times New Roman" w:eastAsia="Times New Roman" w:hAnsi="Times New Roman" w:cs="Times New Roman"/>
          <w:b/>
          <w:bCs/>
          <w:sz w:val="24"/>
          <w:szCs w:val="24"/>
        </w:rPr>
        <w:t xml:space="preserve">All </w:t>
      </w:r>
      <w:r w:rsidRPr="00316AE8">
        <w:rPr>
          <w:rFonts w:ascii="Times New Roman" w:eastAsia="Times New Roman" w:hAnsi="Times New Roman" w:cs="Times New Roman"/>
          <w:sz w:val="24"/>
          <w:szCs w:val="24"/>
        </w:rPr>
        <w:t xml:space="preserve">nominations should be submitted to </w:t>
      </w:r>
      <w:hyperlink r:id="rId7" w:history="1">
        <w:r w:rsidRPr="00316AE8">
          <w:rPr>
            <w:rStyle w:val="Hyperlink"/>
            <w:rFonts w:ascii="Times New Roman" w:eastAsia="Times New Roman" w:hAnsi="Times New Roman" w:cs="Times New Roman"/>
            <w:color w:val="auto"/>
            <w:sz w:val="24"/>
            <w:szCs w:val="24"/>
          </w:rPr>
          <w:t>COEHD.dean@utsa.edu</w:t>
        </w:r>
      </w:hyperlink>
      <w:r w:rsidRPr="00316AE8">
        <w:rPr>
          <w:rFonts w:ascii="Times New Roman" w:eastAsia="Times New Roman" w:hAnsi="Times New Roman" w:cs="Times New Roman"/>
          <w:sz w:val="24"/>
          <w:szCs w:val="24"/>
        </w:rPr>
        <w:t xml:space="preserve"> </w:t>
      </w:r>
    </w:p>
    <w:p w14:paraId="5DA296AC" w14:textId="77777777" w:rsidR="00316AE8" w:rsidRPr="00316AE8" w:rsidRDefault="00316AE8" w:rsidP="00316AE8">
      <w:pPr>
        <w:numPr>
          <w:ilvl w:val="0"/>
          <w:numId w:val="4"/>
        </w:numPr>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Nomination email should include faculty member name, department, and brief reason why they are being nominated</w:t>
      </w:r>
    </w:p>
    <w:p w14:paraId="417B231E" w14:textId="77777777" w:rsidR="00316AE8" w:rsidRPr="00316AE8" w:rsidRDefault="00316AE8" w:rsidP="00316AE8">
      <w:pPr>
        <w:numPr>
          <w:ilvl w:val="0"/>
          <w:numId w:val="4"/>
        </w:numPr>
        <w:rPr>
          <w:rFonts w:ascii="Times New Roman" w:eastAsia="Times New Roman" w:hAnsi="Times New Roman" w:cs="Times New Roman"/>
          <w:sz w:val="22"/>
          <w:szCs w:val="22"/>
        </w:rPr>
      </w:pPr>
      <w:r w:rsidRPr="00316AE8">
        <w:rPr>
          <w:rFonts w:ascii="Times New Roman" w:eastAsia="Times New Roman" w:hAnsi="Times New Roman" w:cs="Times New Roman"/>
          <w:b/>
          <w:bCs/>
          <w:sz w:val="24"/>
          <w:szCs w:val="24"/>
        </w:rPr>
        <w:t>Deadline:</w:t>
      </w:r>
      <w:r w:rsidRPr="00316AE8">
        <w:rPr>
          <w:rFonts w:ascii="Times New Roman" w:eastAsia="Times New Roman" w:hAnsi="Times New Roman" w:cs="Times New Roman"/>
          <w:sz w:val="24"/>
          <w:szCs w:val="24"/>
        </w:rPr>
        <w:t xml:space="preserve"> 5pm on March 14</w:t>
      </w:r>
      <w:r w:rsidRPr="00316AE8">
        <w:rPr>
          <w:rFonts w:ascii="Times New Roman" w:eastAsia="Times New Roman" w:hAnsi="Times New Roman" w:cs="Times New Roman"/>
          <w:sz w:val="24"/>
          <w:szCs w:val="24"/>
          <w:vertAlign w:val="superscript"/>
        </w:rPr>
        <w:t>th</w:t>
      </w:r>
      <w:r w:rsidRPr="00316AE8">
        <w:rPr>
          <w:rFonts w:ascii="Times New Roman" w:eastAsia="Times New Roman" w:hAnsi="Times New Roman" w:cs="Times New Roman"/>
          <w:sz w:val="24"/>
          <w:szCs w:val="24"/>
        </w:rPr>
        <w:t xml:space="preserve"> </w:t>
      </w:r>
    </w:p>
    <w:p w14:paraId="2BFF1F8D" w14:textId="77777777" w:rsidR="00316AE8" w:rsidRPr="00316AE8" w:rsidRDefault="00316AE8" w:rsidP="00316AE8">
      <w:pPr>
        <w:numPr>
          <w:ilvl w:val="0"/>
          <w:numId w:val="4"/>
        </w:numPr>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A college-level committee will review all COEHD nominations. The committee will select COEHD nominees (1 T/TT and 1 FTT) and forward names to faculty success by their deadline.</w:t>
      </w:r>
    </w:p>
    <w:p w14:paraId="756A1C0B" w14:textId="77777777" w:rsidR="00316AE8" w:rsidRPr="00316AE8" w:rsidRDefault="00316AE8" w:rsidP="00316AE8">
      <w:pPr>
        <w:numPr>
          <w:ilvl w:val="0"/>
          <w:numId w:val="4"/>
        </w:numPr>
        <w:rPr>
          <w:rFonts w:ascii="Times New Roman" w:eastAsia="Times New Roman" w:hAnsi="Times New Roman" w:cs="Times New Roman"/>
          <w:sz w:val="22"/>
          <w:szCs w:val="22"/>
        </w:rPr>
      </w:pPr>
      <w:r w:rsidRPr="00316AE8">
        <w:rPr>
          <w:rFonts w:ascii="Times New Roman" w:eastAsia="Times New Roman" w:hAnsi="Times New Roman" w:cs="Times New Roman"/>
          <w:sz w:val="24"/>
          <w:szCs w:val="24"/>
        </w:rPr>
        <w:t>Faculty Success will contact nominees for Phase I application materials at the end of March. </w:t>
      </w:r>
    </w:p>
    <w:p w14:paraId="02C2B834" w14:textId="77777777" w:rsidR="00316AE8" w:rsidRPr="00316AE8" w:rsidRDefault="00316AE8" w:rsidP="00316AE8">
      <w:pPr>
        <w:rPr>
          <w:rFonts w:ascii="Times New Roman" w:hAnsi="Times New Roman" w:cs="Times New Roman"/>
          <w:sz w:val="22"/>
          <w:szCs w:val="22"/>
        </w:rPr>
      </w:pPr>
      <w:r w:rsidRPr="00316AE8">
        <w:rPr>
          <w:rFonts w:ascii="Times New Roman" w:hAnsi="Times New Roman" w:cs="Times New Roman"/>
          <w:sz w:val="24"/>
          <w:szCs w:val="24"/>
        </w:rPr>
        <w:t> </w:t>
      </w:r>
    </w:p>
    <w:p w14:paraId="03214D14" w14:textId="77777777" w:rsidR="00316AE8" w:rsidRPr="00316AE8" w:rsidRDefault="00316AE8" w:rsidP="00316AE8">
      <w:pPr>
        <w:rPr>
          <w:rFonts w:ascii="Times New Roman" w:hAnsi="Times New Roman" w:cs="Times New Roman"/>
          <w:sz w:val="22"/>
          <w:szCs w:val="22"/>
        </w:rPr>
      </w:pPr>
      <w:r w:rsidRPr="00316AE8">
        <w:rPr>
          <w:rFonts w:ascii="Times New Roman" w:hAnsi="Times New Roman" w:cs="Times New Roman"/>
          <w:sz w:val="24"/>
          <w:szCs w:val="24"/>
        </w:rPr>
        <w:lastRenderedPageBreak/>
        <w:t xml:space="preserve">Thank you, </w:t>
      </w:r>
    </w:p>
    <w:p w14:paraId="2F96B5DC" w14:textId="77777777" w:rsidR="00316AE8" w:rsidRPr="00316AE8" w:rsidRDefault="00316AE8" w:rsidP="00316AE8">
      <w:pPr>
        <w:rPr>
          <w:rFonts w:ascii="Times New Roman" w:hAnsi="Times New Roman" w:cs="Times New Roman"/>
          <w:sz w:val="22"/>
          <w:szCs w:val="22"/>
        </w:rPr>
      </w:pPr>
      <w:r w:rsidRPr="00316AE8">
        <w:rPr>
          <w:rFonts w:ascii="Times New Roman" w:hAnsi="Times New Roman" w:cs="Times New Roman"/>
          <w:sz w:val="24"/>
          <w:szCs w:val="24"/>
        </w:rPr>
        <w:t xml:space="preserve">College of Education and Human Development, Office of the Dean </w:t>
      </w:r>
    </w:p>
    <w:p w14:paraId="6FC94DD7" w14:textId="77777777" w:rsidR="00AF53C5" w:rsidRDefault="00AF53C5"/>
    <w:sectPr w:rsidR="00AF5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1C6F"/>
    <w:multiLevelType w:val="multilevel"/>
    <w:tmpl w:val="2E886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3357C4"/>
    <w:multiLevelType w:val="multilevel"/>
    <w:tmpl w:val="97B684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5446D0"/>
    <w:multiLevelType w:val="multilevel"/>
    <w:tmpl w:val="C422C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1841BD"/>
    <w:multiLevelType w:val="multilevel"/>
    <w:tmpl w:val="83E0BF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42549637">
    <w:abstractNumId w:val="0"/>
  </w:num>
  <w:num w:numId="2" w16cid:durableId="470558764">
    <w:abstractNumId w:val="2"/>
  </w:num>
  <w:num w:numId="3" w16cid:durableId="1305624957">
    <w:abstractNumId w:val="1"/>
  </w:num>
  <w:num w:numId="4" w16cid:durableId="246811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AE8"/>
    <w:rsid w:val="00194829"/>
    <w:rsid w:val="001D40C8"/>
    <w:rsid w:val="00316AE8"/>
    <w:rsid w:val="003849CE"/>
    <w:rsid w:val="00726FD2"/>
    <w:rsid w:val="00AC58D0"/>
    <w:rsid w:val="00AF53C5"/>
    <w:rsid w:val="00D44B4C"/>
    <w:rsid w:val="00E54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5436"/>
  <w15:chartTrackingRefBased/>
  <w15:docId w15:val="{EFE0AD76-AE3E-4E4C-8CED-14EAC957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AE8"/>
    <w:pPr>
      <w:spacing w:after="0" w:line="240" w:lineRule="auto"/>
    </w:pPr>
    <w:rPr>
      <w:rFonts w:ascii="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16AE8"/>
    <w:rPr>
      <w:color w:val="0563C1"/>
      <w:u w:val="single"/>
    </w:rPr>
  </w:style>
  <w:style w:type="character" w:styleId="FollowedHyperlink">
    <w:name w:val="FollowedHyperlink"/>
    <w:basedOn w:val="DefaultParagraphFont"/>
    <w:uiPriority w:val="99"/>
    <w:semiHidden/>
    <w:unhideWhenUsed/>
    <w:rsid w:val="001948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120839">
      <w:bodyDiv w:val="1"/>
      <w:marLeft w:val="0"/>
      <w:marRight w:val="0"/>
      <w:marTop w:val="0"/>
      <w:marBottom w:val="0"/>
      <w:divBdr>
        <w:top w:val="none" w:sz="0" w:space="0" w:color="auto"/>
        <w:left w:val="none" w:sz="0" w:space="0" w:color="auto"/>
        <w:bottom w:val="none" w:sz="0" w:space="0" w:color="auto"/>
        <w:right w:val="none" w:sz="0" w:space="0" w:color="auto"/>
      </w:divBdr>
    </w:div>
    <w:div w:id="195906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EHD.dean@uts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EHD.dean@utsa.edu" TargetMode="External"/><Relationship Id="rId5" Type="http://schemas.openxmlformats.org/officeDocument/2006/relationships/hyperlink" Target="https://nam11.safelinks.protection.outlook.com/?url=https%3A%2F%2Fwww.utsystem.edu%2Foffices%2Facademic-affairs%2Fregents-outstanding-teaching-awards&amp;data=05%7C02%7Ctami.richards%40utsa.edu%7C15051b57020b4d2cf02708dd5c073809%7C3a228dfbc64744cb88357b20617fc906%7C0%7C0%7C638767908258799994%7CUnknown%7CTWFpbGZsb3d8eyJFbXB0eU1hcGkiOnRydWUsIlYiOiIwLjAuMDAwMCIsIlAiOiJXaW4zMiIsIkFOIjoiTWFpbCIsIldUIjoyfQ%3D%3D%7C0%7C%7C%7C&amp;sdata=2CZQ2obTGdw6xuf0BWpPj%2FbBv2b%2Fy7VR28h8V0X61cg%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Richards</dc:creator>
  <cp:keywords/>
  <dc:description/>
  <cp:lastModifiedBy>Katelyn Juarez</cp:lastModifiedBy>
  <cp:revision>5</cp:revision>
  <dcterms:created xsi:type="dcterms:W3CDTF">2025-03-05T20:42:00Z</dcterms:created>
  <dcterms:modified xsi:type="dcterms:W3CDTF">2025-03-05T20:44:00Z</dcterms:modified>
</cp:coreProperties>
</file>